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BE7F" w14:textId="77777777" w:rsidR="00F9782E" w:rsidRDefault="00F9782E" w:rsidP="00F9782E">
      <w:pPr>
        <w:jc w:val="center"/>
      </w:pPr>
      <w:r w:rsidRPr="00854DB5">
        <w:rPr>
          <w:noProof/>
        </w:rPr>
        <w:drawing>
          <wp:inline distT="0" distB="0" distL="0" distR="0" wp14:anchorId="55E15818" wp14:editId="4384B1D3">
            <wp:extent cx="2022493" cy="21256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5493" cy="224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EC8C" w14:textId="77777777" w:rsidR="00F9782E" w:rsidRDefault="00F9782E" w:rsidP="00F9782E">
      <w:pPr>
        <w:jc w:val="center"/>
        <w:rPr>
          <w:rFonts w:ascii="Arial" w:hAnsi="Arial" w:cs="Arial"/>
        </w:rPr>
      </w:pPr>
    </w:p>
    <w:p w14:paraId="56808B9A" w14:textId="77777777" w:rsidR="00F9782E" w:rsidRPr="00BB0D1A" w:rsidRDefault="00F9782E" w:rsidP="00F9782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B0D1A">
        <w:rPr>
          <w:rFonts w:ascii="Arial" w:hAnsi="Arial" w:cs="Arial"/>
          <w:b/>
          <w:bCs/>
          <w:sz w:val="28"/>
          <w:szCs w:val="28"/>
        </w:rPr>
        <w:t>African Golden Cat Conservation Alliance (AGCCA) Annual Report 2020-2021</w:t>
      </w:r>
    </w:p>
    <w:p w14:paraId="1C787D7F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55732FDA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3EFF994F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6EA940BE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6E259914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336E8F60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337F1A23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7866A8BD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  <w:r w:rsidRPr="00F9782E">
        <w:rPr>
          <w:rFonts w:ascii="Arial" w:hAnsi="Arial" w:cs="Arial"/>
          <w:b/>
          <w:bCs/>
        </w:rPr>
        <w:t>Prepared by</w:t>
      </w:r>
    </w:p>
    <w:p w14:paraId="1564401E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41FC7047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0C6C222C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0A210681" w14:textId="77777777" w:rsidR="00F9782E" w:rsidRPr="00F9782E" w:rsidRDefault="00F9782E" w:rsidP="00F9782E">
      <w:pPr>
        <w:rPr>
          <w:rFonts w:ascii="Arial" w:hAnsi="Arial" w:cs="Arial"/>
          <w:b/>
          <w:bCs/>
        </w:rPr>
      </w:pPr>
    </w:p>
    <w:p w14:paraId="30032F4C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053A4570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  <w:r w:rsidRPr="00F9782E">
        <w:rPr>
          <w:rFonts w:ascii="Arial" w:hAnsi="Arial" w:cs="Arial"/>
          <w:b/>
          <w:bCs/>
        </w:rPr>
        <w:t>Badru Mwezi Mugerwa</w:t>
      </w:r>
    </w:p>
    <w:p w14:paraId="27869076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  <w:r w:rsidRPr="00F9782E">
        <w:rPr>
          <w:rFonts w:ascii="Arial" w:hAnsi="Arial" w:cs="Arial"/>
          <w:b/>
          <w:bCs/>
        </w:rPr>
        <w:t>Chair, AGCCA</w:t>
      </w:r>
    </w:p>
    <w:p w14:paraId="7060D03D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4D21980A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1EB69025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7C60B6E4" w14:textId="3624D8AD" w:rsidR="00F9782E" w:rsidRPr="00F9782E" w:rsidRDefault="00E8288E" w:rsidP="00F978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 behalf of the AGCCA</w:t>
      </w:r>
    </w:p>
    <w:p w14:paraId="55245AF7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382D4FAB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2F88D9B6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2CB04794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59E34235" w14:textId="7777777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</w:p>
    <w:p w14:paraId="1CD2966B" w14:textId="7E6FE0F7" w:rsidR="00F9782E" w:rsidRPr="00F9782E" w:rsidRDefault="00F9782E" w:rsidP="00F9782E">
      <w:pPr>
        <w:jc w:val="center"/>
        <w:rPr>
          <w:rFonts w:ascii="Arial" w:hAnsi="Arial" w:cs="Arial"/>
          <w:b/>
          <w:bCs/>
        </w:rPr>
      </w:pPr>
      <w:r w:rsidRPr="00F9782E">
        <w:rPr>
          <w:rFonts w:ascii="Arial" w:hAnsi="Arial" w:cs="Arial"/>
          <w:b/>
          <w:bCs/>
        </w:rPr>
        <w:t>2021</w:t>
      </w:r>
    </w:p>
    <w:p w14:paraId="37B337AC" w14:textId="36D77E4C" w:rsidR="00F9782E" w:rsidRDefault="00F9782E" w:rsidP="00A95645">
      <w:pPr>
        <w:jc w:val="center"/>
        <w:rPr>
          <w:rFonts w:ascii="Arial" w:hAnsi="Arial" w:cs="Arial"/>
        </w:rPr>
      </w:pPr>
    </w:p>
    <w:p w14:paraId="0415033A" w14:textId="352984D7" w:rsidR="00F9782E" w:rsidRDefault="00F9782E" w:rsidP="00A95645">
      <w:pPr>
        <w:jc w:val="center"/>
        <w:rPr>
          <w:rFonts w:ascii="Arial" w:hAnsi="Arial" w:cs="Arial"/>
        </w:rPr>
      </w:pPr>
    </w:p>
    <w:p w14:paraId="14D9EB7F" w14:textId="072C343E" w:rsidR="00F9782E" w:rsidRDefault="00F9782E" w:rsidP="00A95645">
      <w:pPr>
        <w:jc w:val="center"/>
        <w:rPr>
          <w:rFonts w:ascii="Arial" w:hAnsi="Arial" w:cs="Arial"/>
        </w:rPr>
      </w:pPr>
    </w:p>
    <w:p w14:paraId="45DCDE7A" w14:textId="454FD1C0" w:rsidR="00F9782E" w:rsidRDefault="00F9782E" w:rsidP="00A95645">
      <w:pPr>
        <w:jc w:val="center"/>
        <w:rPr>
          <w:rFonts w:ascii="Arial" w:hAnsi="Arial" w:cs="Arial"/>
        </w:rPr>
      </w:pPr>
    </w:p>
    <w:p w14:paraId="222E8E04" w14:textId="6F0AEC11" w:rsidR="00F9782E" w:rsidRDefault="00F9782E" w:rsidP="00A95645">
      <w:pPr>
        <w:jc w:val="center"/>
        <w:rPr>
          <w:rFonts w:ascii="Arial" w:hAnsi="Arial" w:cs="Arial"/>
        </w:rPr>
      </w:pPr>
    </w:p>
    <w:p w14:paraId="4735D2FC" w14:textId="76EBF804" w:rsidR="00F9782E" w:rsidRDefault="00F9782E" w:rsidP="00BB0D1A">
      <w:pPr>
        <w:rPr>
          <w:rFonts w:ascii="Arial" w:hAnsi="Arial" w:cs="Arial"/>
        </w:rPr>
      </w:pPr>
    </w:p>
    <w:p w14:paraId="046B02B2" w14:textId="77777777" w:rsidR="00F9782E" w:rsidRDefault="00F9782E" w:rsidP="00A95645">
      <w:pPr>
        <w:jc w:val="center"/>
        <w:rPr>
          <w:rFonts w:ascii="Arial" w:hAnsi="Arial" w:cs="Arial"/>
        </w:rPr>
        <w:sectPr w:rsidR="00F9782E" w:rsidSect="00E8288E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62A5EAB" w14:textId="77777777" w:rsidR="00F9782E" w:rsidRDefault="00F9782E" w:rsidP="00F9782E">
      <w:pPr>
        <w:jc w:val="both"/>
        <w:rPr>
          <w:rFonts w:ascii="Arial" w:hAnsi="Arial" w:cs="Arial"/>
          <w:b/>
          <w:bCs/>
        </w:rPr>
      </w:pPr>
      <w:r w:rsidRPr="00A95645">
        <w:rPr>
          <w:rFonts w:ascii="Arial" w:hAnsi="Arial" w:cs="Arial"/>
          <w:b/>
          <w:bCs/>
        </w:rPr>
        <w:lastRenderedPageBreak/>
        <w:t>Background</w:t>
      </w:r>
    </w:p>
    <w:p w14:paraId="527EB64A" w14:textId="2FBEDCC6" w:rsidR="00F9782E" w:rsidRPr="00DD7D53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The 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African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G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olden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Cat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Conservation Alliance (AGCCA)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is a 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species range-wide consortium for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African golden cat (</w:t>
      </w:r>
      <w:r w:rsidRPr="00DD7D53">
        <w:rPr>
          <w:rFonts w:ascii="Arial" w:hAnsi="Arial" w:cs="Arial"/>
          <w:i/>
          <w:iCs/>
          <w:color w:val="000000" w:themeColor="text1"/>
          <w:sz w:val="21"/>
          <w:szCs w:val="21"/>
          <w:shd w:val="clear" w:color="auto" w:fill="FFFFFF"/>
        </w:rPr>
        <w:t>Caracal aurata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conservation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across the African continent. The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vision of the AGCCA is 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to extend conservation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actions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of the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African golden cat 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across the species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’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range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(20 known countries)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involving like-minded and</w:t>
      </w:r>
      <w:r w:rsidRPr="00CC1E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dedicated African conservationists and their local communities.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As partners to the AGCCA, we harness our common interests </w:t>
      </w:r>
      <w:r w:rsidRPr="00A9564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in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wildlife</w:t>
      </w:r>
      <w:r w:rsidRPr="00A95645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conservation and socio-economic development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to ensure the sustainable conservation of the African golden cat</w:t>
      </w:r>
      <w:r w:rsidR="00E8288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in our respective countries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We are concerned by the human related activities threatening the long-term survival of the African golden cat across its range, while being cognizant of the key </w:t>
      </w:r>
      <w:r w:rsidR="00E8288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socio-economic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drivers of these threats. We are inspired </w:t>
      </w:r>
      <w:r w:rsidRPr="00DD7D5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by the example of organizations joint purpose has enabled them to achieve significant gains for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DD7D5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conservation and socio-economic development for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local communities, and we are aware that </w:t>
      </w:r>
      <w:r w:rsidRPr="00DD7D5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it is through organization and togetherness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as an alliance </w:t>
      </w:r>
      <w:r w:rsidRPr="00DD7D5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that we can achieve a lot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for the conservation of the African golden cat and our local communities.</w:t>
      </w:r>
    </w:p>
    <w:p w14:paraId="62240B93" w14:textId="77777777" w:rsidR="00F9782E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1BDCE650" w14:textId="77777777" w:rsidR="00F9782E" w:rsidRDefault="00F9782E" w:rsidP="00F9782E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392FD1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Partners to the AGCCA</w:t>
      </w:r>
    </w:p>
    <w:p w14:paraId="047C51B9" w14:textId="50D4C60A" w:rsidR="00F9782E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We are colleagues spearheading the conservation work of the African golden cat in our countries. As of 29.10.2021, the AGCCA has 16 partners representing 12 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of the 20 known range countries of the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African golden cat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so there is more work ahead.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fforts to expand the reach of the network are ongoing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All partners are implementing or yet to start implementing community-based conservation projects in their countries. </w:t>
      </w:r>
      <w:r w:rsidR="00E8288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Below is the list of the current AGCCA partners.</w:t>
      </w:r>
    </w:p>
    <w:p w14:paraId="3057E4B3" w14:textId="77777777" w:rsidR="00F9782E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20"/>
        <w:gridCol w:w="3060"/>
      </w:tblGrid>
      <w:tr w:rsidR="00F9782E" w14:paraId="345E1AD0" w14:textId="77777777" w:rsidTr="00E8288E">
        <w:tc>
          <w:tcPr>
            <w:tcW w:w="360" w:type="dxa"/>
          </w:tcPr>
          <w:p w14:paraId="36ED6D3C" w14:textId="77777777" w:rsidR="00F9782E" w:rsidRPr="00E52ED8" w:rsidRDefault="00F9782E" w:rsidP="005E20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4D847834" w14:textId="77777777" w:rsidR="00F9782E" w:rsidRPr="00E52ED8" w:rsidRDefault="00F9782E" w:rsidP="005E20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E52ED8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Partner</w:t>
            </w:r>
          </w:p>
        </w:tc>
        <w:tc>
          <w:tcPr>
            <w:tcW w:w="3060" w:type="dxa"/>
          </w:tcPr>
          <w:p w14:paraId="6E0441D3" w14:textId="77777777" w:rsidR="00F9782E" w:rsidRPr="00E52ED8" w:rsidRDefault="00F9782E" w:rsidP="005E20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E52ED8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</w:rPr>
              <w:t>Country project</w:t>
            </w:r>
          </w:p>
        </w:tc>
      </w:tr>
      <w:tr w:rsidR="00F9782E" w14:paraId="57BDE83E" w14:textId="77777777" w:rsidTr="00E8288E">
        <w:tc>
          <w:tcPr>
            <w:tcW w:w="360" w:type="dxa"/>
          </w:tcPr>
          <w:p w14:paraId="19376B6A" w14:textId="77777777" w:rsidR="00F9782E" w:rsidRPr="004A29AB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420" w:type="dxa"/>
          </w:tcPr>
          <w:p w14:paraId="7E2090C7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Eduardo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Kivete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Lutondo</w:t>
            </w:r>
            <w:proofErr w:type="spellEnd"/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Lutondo</w:t>
            </w:r>
            <w:proofErr w:type="spellEnd"/>
          </w:p>
        </w:tc>
        <w:tc>
          <w:tcPr>
            <w:tcW w:w="3060" w:type="dxa"/>
          </w:tcPr>
          <w:p w14:paraId="425F293D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Angola</w:t>
            </w:r>
          </w:p>
        </w:tc>
      </w:tr>
      <w:tr w:rsidR="00F9782E" w14:paraId="58AA85AD" w14:textId="77777777" w:rsidTr="00E8288E">
        <w:tc>
          <w:tcPr>
            <w:tcW w:w="360" w:type="dxa"/>
          </w:tcPr>
          <w:p w14:paraId="2B837F9F" w14:textId="77777777" w:rsidR="00F9782E" w:rsidRPr="003730D8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3420" w:type="dxa"/>
          </w:tcPr>
          <w:p w14:paraId="6EC3BC38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730D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Vlad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i</w:t>
            </w:r>
            <w:r w:rsidRPr="003730D8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mir Russo</w:t>
            </w:r>
          </w:p>
        </w:tc>
        <w:tc>
          <w:tcPr>
            <w:tcW w:w="3060" w:type="dxa"/>
          </w:tcPr>
          <w:p w14:paraId="661898CB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Angola</w:t>
            </w:r>
          </w:p>
        </w:tc>
      </w:tr>
      <w:tr w:rsidR="00F9782E" w14:paraId="75A70C02" w14:textId="77777777" w:rsidTr="00E8288E">
        <w:tc>
          <w:tcPr>
            <w:tcW w:w="360" w:type="dxa"/>
          </w:tcPr>
          <w:p w14:paraId="20D72733" w14:textId="77777777" w:rsidR="00F9782E" w:rsidRPr="004A29AB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3420" w:type="dxa"/>
          </w:tcPr>
          <w:p w14:paraId="790791D6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Franklin Simo</w:t>
            </w:r>
          </w:p>
        </w:tc>
        <w:tc>
          <w:tcPr>
            <w:tcW w:w="3060" w:type="dxa"/>
          </w:tcPr>
          <w:p w14:paraId="3272B56E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Cameroon</w:t>
            </w:r>
          </w:p>
        </w:tc>
      </w:tr>
      <w:tr w:rsidR="00F9782E" w14:paraId="021E15B6" w14:textId="77777777" w:rsidTr="00E8288E">
        <w:tc>
          <w:tcPr>
            <w:tcW w:w="360" w:type="dxa"/>
          </w:tcPr>
          <w:p w14:paraId="24849AC5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3420" w:type="dxa"/>
          </w:tcPr>
          <w:p w14:paraId="0E323CBB" w14:textId="77777777" w:rsidR="00F9782E" w:rsidRPr="004A29AB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Rodrigue Batumike</w:t>
            </w:r>
          </w:p>
        </w:tc>
        <w:tc>
          <w:tcPr>
            <w:tcW w:w="3060" w:type="dxa"/>
          </w:tcPr>
          <w:p w14:paraId="38507826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emocratic </w:t>
            </w: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epublic of </w:t>
            </w: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Congo</w:t>
            </w:r>
          </w:p>
        </w:tc>
      </w:tr>
      <w:tr w:rsidR="00F9782E" w14:paraId="6CFCC924" w14:textId="77777777" w:rsidTr="00E8288E">
        <w:tc>
          <w:tcPr>
            <w:tcW w:w="360" w:type="dxa"/>
          </w:tcPr>
          <w:p w14:paraId="57339AAB" w14:textId="77777777" w:rsidR="00F9782E" w:rsidRPr="004A29AB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3420" w:type="dxa"/>
          </w:tcPr>
          <w:p w14:paraId="71C16AC3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Dr. Serge Ely Dibakou</w:t>
            </w:r>
          </w:p>
        </w:tc>
        <w:tc>
          <w:tcPr>
            <w:tcW w:w="3060" w:type="dxa"/>
          </w:tcPr>
          <w:p w14:paraId="2429A71D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Gabon</w:t>
            </w:r>
          </w:p>
        </w:tc>
      </w:tr>
      <w:tr w:rsidR="00F9782E" w14:paraId="36338472" w14:textId="77777777" w:rsidTr="00E8288E">
        <w:tc>
          <w:tcPr>
            <w:tcW w:w="360" w:type="dxa"/>
          </w:tcPr>
          <w:p w14:paraId="38BD6077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3420" w:type="dxa"/>
          </w:tcPr>
          <w:p w14:paraId="542A8EC5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Sarah Omusula</w:t>
            </w:r>
          </w:p>
        </w:tc>
        <w:tc>
          <w:tcPr>
            <w:tcW w:w="3060" w:type="dxa"/>
          </w:tcPr>
          <w:p w14:paraId="7FB3F7BA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Kenya</w:t>
            </w:r>
          </w:p>
        </w:tc>
      </w:tr>
      <w:tr w:rsidR="00F9782E" w14:paraId="3B8CF0AA" w14:textId="77777777" w:rsidTr="00E8288E">
        <w:tc>
          <w:tcPr>
            <w:tcW w:w="360" w:type="dxa"/>
          </w:tcPr>
          <w:p w14:paraId="716CD636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3420" w:type="dxa"/>
          </w:tcPr>
          <w:p w14:paraId="7762DCC9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Stratton Hatfield</w:t>
            </w:r>
          </w:p>
        </w:tc>
        <w:tc>
          <w:tcPr>
            <w:tcW w:w="3060" w:type="dxa"/>
          </w:tcPr>
          <w:p w14:paraId="26BCFEEF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Kenya</w:t>
            </w:r>
          </w:p>
        </w:tc>
      </w:tr>
      <w:tr w:rsidR="00F9782E" w14:paraId="4D792F7D" w14:textId="77777777" w:rsidTr="00E8288E">
        <w:tc>
          <w:tcPr>
            <w:tcW w:w="360" w:type="dxa"/>
          </w:tcPr>
          <w:p w14:paraId="28F97B6E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3420" w:type="dxa"/>
          </w:tcPr>
          <w:p w14:paraId="0601045B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Peter Abanyam</w:t>
            </w:r>
          </w:p>
        </w:tc>
        <w:tc>
          <w:tcPr>
            <w:tcW w:w="3060" w:type="dxa"/>
          </w:tcPr>
          <w:p w14:paraId="7010BEEB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Nigeria</w:t>
            </w:r>
          </w:p>
        </w:tc>
      </w:tr>
      <w:tr w:rsidR="00F9782E" w14:paraId="1123DF8C" w14:textId="77777777" w:rsidTr="00E8288E">
        <w:tc>
          <w:tcPr>
            <w:tcW w:w="360" w:type="dxa"/>
          </w:tcPr>
          <w:p w14:paraId="3D1F9A76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3420" w:type="dxa"/>
          </w:tcPr>
          <w:p w14:paraId="007588B9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Franck Barrel Mavinga</w:t>
            </w:r>
          </w:p>
        </w:tc>
        <w:tc>
          <w:tcPr>
            <w:tcW w:w="3060" w:type="dxa"/>
          </w:tcPr>
          <w:p w14:paraId="380ACB3E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Republic of Congo</w:t>
            </w:r>
          </w:p>
        </w:tc>
      </w:tr>
      <w:tr w:rsidR="00F9782E" w14:paraId="07CC5FD5" w14:textId="77777777" w:rsidTr="00E8288E">
        <w:tc>
          <w:tcPr>
            <w:tcW w:w="360" w:type="dxa"/>
          </w:tcPr>
          <w:p w14:paraId="2843AA85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3420" w:type="dxa"/>
          </w:tcPr>
          <w:p w14:paraId="46F16DAF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Felix Ndagijimana</w:t>
            </w:r>
          </w:p>
        </w:tc>
        <w:tc>
          <w:tcPr>
            <w:tcW w:w="3060" w:type="dxa"/>
          </w:tcPr>
          <w:p w14:paraId="3709A359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Rwanda</w:t>
            </w:r>
          </w:p>
        </w:tc>
      </w:tr>
      <w:tr w:rsidR="00F9782E" w14:paraId="4DA4CB9C" w14:textId="77777777" w:rsidTr="00E8288E">
        <w:tc>
          <w:tcPr>
            <w:tcW w:w="360" w:type="dxa"/>
          </w:tcPr>
          <w:p w14:paraId="46852154" w14:textId="77777777" w:rsidR="00F9782E" w:rsidRPr="005D417D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3420" w:type="dxa"/>
          </w:tcPr>
          <w:p w14:paraId="7C5C8122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Imran Ejotre</w:t>
            </w:r>
          </w:p>
        </w:tc>
        <w:tc>
          <w:tcPr>
            <w:tcW w:w="3060" w:type="dxa"/>
          </w:tcPr>
          <w:p w14:paraId="03D2EB98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South Sudan</w:t>
            </w:r>
          </w:p>
        </w:tc>
      </w:tr>
      <w:tr w:rsidR="00F9782E" w14:paraId="38A27DA6" w14:textId="77777777" w:rsidTr="00E8288E">
        <w:tc>
          <w:tcPr>
            <w:tcW w:w="360" w:type="dxa"/>
          </w:tcPr>
          <w:p w14:paraId="4623EBA6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3420" w:type="dxa"/>
          </w:tcPr>
          <w:p w14:paraId="6B14202F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Dr. </w:t>
            </w: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Emanuel Martin Gingi</w:t>
            </w:r>
          </w:p>
        </w:tc>
        <w:tc>
          <w:tcPr>
            <w:tcW w:w="3060" w:type="dxa"/>
          </w:tcPr>
          <w:p w14:paraId="7E23A5F4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D417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Tanzania</w:t>
            </w:r>
          </w:p>
        </w:tc>
      </w:tr>
      <w:tr w:rsidR="00F9782E" w14:paraId="365B6B95" w14:textId="77777777" w:rsidTr="00E8288E">
        <w:tc>
          <w:tcPr>
            <w:tcW w:w="360" w:type="dxa"/>
          </w:tcPr>
          <w:p w14:paraId="4CBB1475" w14:textId="77777777" w:rsidR="00F9782E" w:rsidRPr="004A29AB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3420" w:type="dxa"/>
          </w:tcPr>
          <w:p w14:paraId="400CAD76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ssou</w:t>
            </w:r>
            <w:r w:rsidRPr="004A29AB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Délagnon Patrice</w:t>
            </w:r>
          </w:p>
        </w:tc>
        <w:tc>
          <w:tcPr>
            <w:tcW w:w="3060" w:type="dxa"/>
          </w:tcPr>
          <w:p w14:paraId="4167635B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Togo</w:t>
            </w:r>
          </w:p>
        </w:tc>
      </w:tr>
      <w:tr w:rsidR="00F9782E" w14:paraId="6CA7D540" w14:textId="77777777" w:rsidTr="00E8288E">
        <w:tc>
          <w:tcPr>
            <w:tcW w:w="360" w:type="dxa"/>
          </w:tcPr>
          <w:p w14:paraId="6C3AFE94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14</w:t>
            </w:r>
          </w:p>
        </w:tc>
        <w:tc>
          <w:tcPr>
            <w:tcW w:w="3420" w:type="dxa"/>
          </w:tcPr>
          <w:p w14:paraId="2E457099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Badru Mwezi Mugerwa</w:t>
            </w:r>
          </w:p>
        </w:tc>
        <w:tc>
          <w:tcPr>
            <w:tcW w:w="3060" w:type="dxa"/>
          </w:tcPr>
          <w:p w14:paraId="38FD68BC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Uganda</w:t>
            </w:r>
          </w:p>
        </w:tc>
      </w:tr>
      <w:tr w:rsidR="00F9782E" w14:paraId="5B1CE429" w14:textId="77777777" w:rsidTr="00E8288E">
        <w:tc>
          <w:tcPr>
            <w:tcW w:w="360" w:type="dxa"/>
          </w:tcPr>
          <w:p w14:paraId="7DACFA19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3420" w:type="dxa"/>
          </w:tcPr>
          <w:p w14:paraId="7003890A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Emmanuel Akampurira</w:t>
            </w:r>
          </w:p>
        </w:tc>
        <w:tc>
          <w:tcPr>
            <w:tcW w:w="3060" w:type="dxa"/>
          </w:tcPr>
          <w:p w14:paraId="52AD3D7E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Uganda</w:t>
            </w:r>
          </w:p>
        </w:tc>
      </w:tr>
      <w:tr w:rsidR="00F9782E" w14:paraId="1543F189" w14:textId="77777777" w:rsidTr="00E8288E">
        <w:tc>
          <w:tcPr>
            <w:tcW w:w="360" w:type="dxa"/>
          </w:tcPr>
          <w:p w14:paraId="7E69ED7B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16</w:t>
            </w:r>
          </w:p>
        </w:tc>
        <w:tc>
          <w:tcPr>
            <w:tcW w:w="3420" w:type="dxa"/>
          </w:tcPr>
          <w:p w14:paraId="40C879CD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Dr. Jim Sanderson</w:t>
            </w:r>
          </w:p>
        </w:tc>
        <w:tc>
          <w:tcPr>
            <w:tcW w:w="3060" w:type="dxa"/>
          </w:tcPr>
          <w:p w14:paraId="65F57986" w14:textId="77777777" w:rsidR="00F9782E" w:rsidRDefault="00F9782E" w:rsidP="005E2080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Africa</w:t>
            </w:r>
          </w:p>
        </w:tc>
      </w:tr>
    </w:tbl>
    <w:p w14:paraId="6A95BECD" w14:textId="77777777" w:rsidR="00F9782E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0DC5BADB" w14:textId="77777777" w:rsidR="00F9782E" w:rsidRDefault="00F9782E" w:rsidP="00F9782E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5D417D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Communication</w:t>
      </w:r>
    </w:p>
    <w:p w14:paraId="759E2B1D" w14:textId="77777777" w:rsidR="00F9782E" w:rsidRPr="002169C4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2169C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We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communicate via email, WhatsApp and zoom. Every end of month we have our one-hour meeting via zoom. We had our first meeting in March 2021, and the meetings have continued to this day.</w:t>
      </w:r>
    </w:p>
    <w:p w14:paraId="4FE8E348" w14:textId="77777777" w:rsidR="00F9782E" w:rsidRDefault="00F9782E" w:rsidP="00F9782E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346422CA" w14:textId="77777777" w:rsidR="00F9782E" w:rsidRDefault="00F9782E" w:rsidP="00F9782E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Fundraising and country projects</w:t>
      </w:r>
    </w:p>
    <w:p w14:paraId="00976CDD" w14:textId="4DFAB893" w:rsidR="00F9782E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As AGCCA, we have successfully raised funds to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establish conservation projects focusing on the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African golden cat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in Kenya, the Democratic Republic of Congo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and 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Tanzania.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We have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also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continued</w:t>
      </w:r>
      <w:r w:rsidRPr="00A02C5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ongoing conservation projects in Uganda and Cameroon.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These projects have been funded by the </w:t>
      </w:r>
      <w:r w:rsidRPr="0058174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Mohamed bin Zayed Species Conservation Fund (MbZSCF)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and the Big Cat Rescue (BCR). This month, we are submitting two proposals to </w:t>
      </w:r>
      <w:r w:rsidRPr="0058174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MbZSCF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expand conservation action on the African golden cat in Uganda and establish </w:t>
      </w:r>
      <w:r w:rsidR="00E8288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the same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in South Sudan. We also have a proposal in review with the Sègre Foundation to extend and establish conservation action in more five range countries of the African golden cat. The decision is due 1</w:t>
      </w:r>
      <w:r w:rsidRPr="00DD073B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November 2021.</w:t>
      </w:r>
    </w:p>
    <w:p w14:paraId="57FC7C4D" w14:textId="77777777" w:rsidR="00E8288E" w:rsidRDefault="00E8288E" w:rsidP="00F9782E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4C3806B8" w14:textId="0DBE48D3" w:rsidR="00F9782E" w:rsidRPr="007A08A4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lastRenderedPageBreak/>
        <w:t>Activities</w:t>
      </w:r>
    </w:p>
    <w:p w14:paraId="1C668FAC" w14:textId="12BC614A" w:rsidR="00F9782E" w:rsidRPr="001364BE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7A08A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We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are organizing and will have our first (inaugural) meeting in December from 12</w:t>
      </w:r>
      <w:r w:rsidRPr="007A08A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to 17</w:t>
      </w:r>
      <w:r w:rsidRPr="007A08A4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at Bwindi Impenetrable National Park in Uganda. This meeting is organized by Embaka (</w:t>
      </w:r>
      <w:hyperlink r:id="rId10" w:history="1">
        <w:r w:rsidRPr="00F233CB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www.savingafricangoldencat.com</w:t>
        </w:r>
      </w:hyperlink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) and partners</w:t>
      </w:r>
      <w:r w:rsidR="00E8288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;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the Institute of Tropical Forest Conservation and Uganda Wildlife Authority</w:t>
      </w:r>
      <w:r w:rsidR="00F658A2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Small Cat Conservation Foundation and Wildlife Conservation Network.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</w:t>
      </w:r>
      <w:r w:rsidRPr="007A08A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artners from 1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</w:t>
      </w:r>
      <w:r w:rsidRPr="007A08A4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countries will visit Embaka’s ongoing community-based conservation around Bwindi to discuss how these could be effectively implemented in their countries.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136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The idea behind this meeting is to bring all of us together to learn from each other, witness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ongoing </w:t>
      </w:r>
      <w:r w:rsidRPr="00136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conservation action and get inspired to strengthen our threat reduction actions in our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respective </w:t>
      </w:r>
      <w:r w:rsidRPr="001364B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countries. 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25A27BB9" w14:textId="77777777" w:rsidR="00F9782E" w:rsidRPr="007A08A4" w:rsidRDefault="00F9782E" w:rsidP="00F9782E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6571318F" w14:textId="77777777" w:rsidR="00F9782E" w:rsidRDefault="00F9782E" w:rsidP="00F9782E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Financial partners</w:t>
      </w:r>
    </w:p>
    <w:p w14:paraId="301D1716" w14:textId="14A5D5AD" w:rsidR="005D417D" w:rsidRPr="00F9782E" w:rsidRDefault="00F9782E" w:rsidP="00F9782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Our conservation partners include the Small Cat Conservation Foundation, Wildlife Conservation Network and the Big Cat Rescue.</w:t>
      </w:r>
      <w:r w:rsidRPr="00F9782E">
        <w:rPr>
          <w:rFonts w:ascii="Arial" w:hAnsi="Arial" w:cs="Arial"/>
        </w:rPr>
        <w:t xml:space="preserve"> </w:t>
      </w:r>
    </w:p>
    <w:sectPr w:rsidR="005D417D" w:rsidRPr="00F9782E" w:rsidSect="00E8288E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CE55" w14:textId="77777777" w:rsidR="002121F8" w:rsidRDefault="002121F8" w:rsidP="00F9782E">
      <w:r>
        <w:separator/>
      </w:r>
    </w:p>
  </w:endnote>
  <w:endnote w:type="continuationSeparator" w:id="0">
    <w:p w14:paraId="4E6584C9" w14:textId="77777777" w:rsidR="002121F8" w:rsidRDefault="002121F8" w:rsidP="00F9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2982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03B5BC" w14:textId="2A40F802" w:rsidR="00F9782E" w:rsidRDefault="00F9782E" w:rsidP="00E828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910F46" w14:textId="77777777" w:rsidR="00F9782E" w:rsidRDefault="00F9782E" w:rsidP="00E828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6034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4F1A14" w14:textId="3147A0D2" w:rsidR="00E8288E" w:rsidRDefault="00E8288E" w:rsidP="00E828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7C57598" w14:textId="77777777" w:rsidR="00F9782E" w:rsidRDefault="00F9782E" w:rsidP="00E828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E2C3" w14:textId="77777777" w:rsidR="002121F8" w:rsidRDefault="002121F8" w:rsidP="00F9782E">
      <w:r>
        <w:separator/>
      </w:r>
    </w:p>
  </w:footnote>
  <w:footnote w:type="continuationSeparator" w:id="0">
    <w:p w14:paraId="6ACB4BBA" w14:textId="77777777" w:rsidR="002121F8" w:rsidRDefault="002121F8" w:rsidP="00F97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B5"/>
    <w:rsid w:val="001043EA"/>
    <w:rsid w:val="001364BE"/>
    <w:rsid w:val="002121F8"/>
    <w:rsid w:val="002169C4"/>
    <w:rsid w:val="003730D8"/>
    <w:rsid w:val="00392FD1"/>
    <w:rsid w:val="004A29AB"/>
    <w:rsid w:val="00564EF9"/>
    <w:rsid w:val="00581742"/>
    <w:rsid w:val="005B547C"/>
    <w:rsid w:val="005D417D"/>
    <w:rsid w:val="007A08A4"/>
    <w:rsid w:val="00854DB5"/>
    <w:rsid w:val="00A02C54"/>
    <w:rsid w:val="00A95645"/>
    <w:rsid w:val="00BB0D1A"/>
    <w:rsid w:val="00BC7609"/>
    <w:rsid w:val="00DD073B"/>
    <w:rsid w:val="00DD7D53"/>
    <w:rsid w:val="00E34F42"/>
    <w:rsid w:val="00E52ED8"/>
    <w:rsid w:val="00E8288E"/>
    <w:rsid w:val="00F41C8C"/>
    <w:rsid w:val="00F658A2"/>
    <w:rsid w:val="00F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52F"/>
  <w15:chartTrackingRefBased/>
  <w15:docId w15:val="{D4456EAE-6475-0F4B-9C52-5D679CD0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8A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97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2E"/>
  </w:style>
  <w:style w:type="character" w:styleId="PageNumber">
    <w:name w:val="page number"/>
    <w:basedOn w:val="DefaultParagraphFont"/>
    <w:uiPriority w:val="99"/>
    <w:semiHidden/>
    <w:unhideWhenUsed/>
    <w:rsid w:val="00F9782E"/>
  </w:style>
  <w:style w:type="paragraph" w:styleId="Header">
    <w:name w:val="header"/>
    <w:basedOn w:val="Normal"/>
    <w:link w:val="HeaderChar"/>
    <w:uiPriority w:val="99"/>
    <w:unhideWhenUsed/>
    <w:rsid w:val="00F97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vingafricangoldenca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6A9A7A-87EB-3346-AFF6-623C31DD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TU-Pseudonym 1460386977168370</dc:creator>
  <cp:keywords/>
  <dc:description/>
  <cp:lastModifiedBy>Imran Ejotre</cp:lastModifiedBy>
  <cp:revision>2</cp:revision>
  <dcterms:created xsi:type="dcterms:W3CDTF">2021-10-29T09:45:00Z</dcterms:created>
  <dcterms:modified xsi:type="dcterms:W3CDTF">2021-10-29T09:45:00Z</dcterms:modified>
</cp:coreProperties>
</file>