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33" w:rsidRPr="00EA005A" w:rsidRDefault="004C7033" w:rsidP="00B206D9">
      <w:pPr>
        <w:pStyle w:val="a7"/>
        <w:spacing w:before="100" w:beforeAutospacing="1" w:after="100" w:afterAutospacing="1"/>
        <w:ind w:firstLine="709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</w:pPr>
      <w:r w:rsidRPr="00EA005A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CURRICULUM VITAE</w:t>
      </w:r>
    </w:p>
    <w:p w:rsidR="00170A45" w:rsidRPr="00EA005A" w:rsidRDefault="00B206D9" w:rsidP="00B206D9">
      <w:pPr>
        <w:spacing w:before="100" w:beforeAutospacing="1" w:after="100" w:afterAutospacing="1" w:line="240" w:lineRule="auto"/>
        <w:rPr>
          <w:b/>
          <w:lang w:val="en-US"/>
        </w:rPr>
      </w:pPr>
      <w:r w:rsidRPr="00EA005A">
        <w:rPr>
          <w:b/>
          <w:lang w:val="en-US"/>
        </w:rPr>
        <w:t>MIKHAIL O. SON</w:t>
      </w:r>
    </w:p>
    <w:p w:rsidR="00B206D9" w:rsidRPr="00EA005A" w:rsidRDefault="00B206D9" w:rsidP="00B206D9">
      <w:pPr>
        <w:spacing w:before="100" w:beforeAutospacing="1" w:after="100" w:afterAutospacing="1" w:line="240" w:lineRule="auto"/>
        <w:rPr>
          <w:lang w:val="en-US"/>
        </w:rPr>
      </w:pPr>
      <w:r w:rsidRPr="00EA005A">
        <w:rPr>
          <w:lang w:val="en-US"/>
        </w:rPr>
        <w:t>PhD (biology)</w:t>
      </w:r>
    </w:p>
    <w:p w:rsidR="004C7033" w:rsidRPr="00EA005A" w:rsidRDefault="004C7033" w:rsidP="00B206D9">
      <w:pPr>
        <w:pStyle w:val="a7"/>
        <w:spacing w:before="100" w:beforeAutospacing="1" w:after="100" w:afterAutospacing="1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EA005A">
        <w:rPr>
          <w:rFonts w:ascii="Times New Roman" w:eastAsia="MS Mincho" w:hAnsi="Times New Roman" w:cs="Times New Roman"/>
          <w:sz w:val="24"/>
          <w:szCs w:val="24"/>
          <w:lang w:val="en-US"/>
        </w:rPr>
        <w:t>Date and place of birth:  22.01.1983, Odessa, Ukraine</w:t>
      </w:r>
    </w:p>
    <w:p w:rsidR="004C7033" w:rsidRPr="00EA005A" w:rsidRDefault="004C7033" w:rsidP="00B206D9">
      <w:pPr>
        <w:pStyle w:val="a6"/>
        <w:rPr>
          <w:lang w:val="en-US"/>
        </w:rPr>
      </w:pPr>
      <w:r w:rsidRPr="00EA005A">
        <w:rPr>
          <w:lang w:val="en-US"/>
        </w:rPr>
        <w:t xml:space="preserve">E-mail: michail.son@gmail.com </w:t>
      </w:r>
    </w:p>
    <w:p w:rsidR="00B206D9" w:rsidRPr="00EA005A" w:rsidRDefault="004C7033" w:rsidP="00B206D9">
      <w:pPr>
        <w:pStyle w:val="3"/>
        <w:rPr>
          <w:b w:val="0"/>
          <w:bCs w:val="0"/>
          <w:sz w:val="24"/>
          <w:szCs w:val="24"/>
          <w:lang w:val="en-US"/>
        </w:rPr>
      </w:pPr>
      <w:r w:rsidRPr="00EA005A">
        <w:rPr>
          <w:b w:val="0"/>
          <w:bCs w:val="0"/>
          <w:sz w:val="24"/>
          <w:szCs w:val="24"/>
          <w:lang w:val="en-US"/>
        </w:rPr>
        <w:t>Phone: +38 048 7</w:t>
      </w:r>
      <w:r w:rsidR="00B206D9" w:rsidRPr="00EA005A">
        <w:rPr>
          <w:b w:val="0"/>
          <w:bCs w:val="0"/>
          <w:sz w:val="24"/>
          <w:szCs w:val="24"/>
          <w:lang w:val="en-US"/>
        </w:rPr>
        <w:t>220881</w:t>
      </w:r>
    </w:p>
    <w:p w:rsidR="004C7033" w:rsidRPr="00EA005A" w:rsidRDefault="004C7033" w:rsidP="00B206D9">
      <w:pPr>
        <w:pStyle w:val="3"/>
        <w:rPr>
          <w:b w:val="0"/>
          <w:bCs w:val="0"/>
          <w:sz w:val="24"/>
          <w:szCs w:val="24"/>
          <w:lang w:val="en-US"/>
        </w:rPr>
      </w:pPr>
      <w:r w:rsidRPr="00EA005A">
        <w:rPr>
          <w:b w:val="0"/>
          <w:bCs w:val="0"/>
          <w:sz w:val="24"/>
          <w:szCs w:val="24"/>
          <w:lang w:val="en-US"/>
        </w:rPr>
        <w:t>Mobile phone: +380508742093</w:t>
      </w:r>
    </w:p>
    <w:p w:rsidR="004C7033" w:rsidRPr="00EA005A" w:rsidRDefault="007321A1" w:rsidP="00B206D9">
      <w:pPr>
        <w:pStyle w:val="3"/>
        <w:rPr>
          <w:b w:val="0"/>
          <w:bCs w:val="0"/>
          <w:sz w:val="24"/>
          <w:szCs w:val="24"/>
          <w:lang w:val="en-US"/>
        </w:rPr>
      </w:pPr>
      <w:hyperlink r:id="rId5" w:history="1">
        <w:r w:rsidR="004C7033" w:rsidRPr="00EA005A">
          <w:rPr>
            <w:rStyle w:val="a4"/>
            <w:b w:val="0"/>
            <w:bCs w:val="0"/>
            <w:sz w:val="24"/>
            <w:szCs w:val="24"/>
            <w:lang w:val="en-US"/>
          </w:rPr>
          <w:t>http://imb.odessa.ua/?id=201512</w:t>
        </w:r>
      </w:hyperlink>
    </w:p>
    <w:p w:rsidR="004C7033" w:rsidRPr="00EA005A" w:rsidRDefault="007321A1" w:rsidP="00B206D9">
      <w:pPr>
        <w:pStyle w:val="3"/>
        <w:rPr>
          <w:b w:val="0"/>
          <w:bCs w:val="0"/>
          <w:sz w:val="24"/>
          <w:szCs w:val="24"/>
          <w:lang w:val="en-US"/>
        </w:rPr>
      </w:pPr>
      <w:hyperlink r:id="rId6" w:history="1">
        <w:r w:rsidR="004C7033" w:rsidRPr="00EA005A">
          <w:rPr>
            <w:rStyle w:val="a4"/>
            <w:b w:val="0"/>
            <w:bCs w:val="0"/>
            <w:sz w:val="24"/>
            <w:szCs w:val="24"/>
            <w:lang w:val="en-US"/>
          </w:rPr>
          <w:t>https://www.researchgate.net/profile/Mikhail_Son</w:t>
        </w:r>
      </w:hyperlink>
    </w:p>
    <w:p w:rsidR="004C7033" w:rsidRPr="00EA005A" w:rsidRDefault="00B206D9" w:rsidP="00B206D9">
      <w:pPr>
        <w:pStyle w:val="HTML"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005A"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  <w:t>AUTHOR IDENTIFIERS</w:t>
      </w:r>
      <w:r w:rsidR="004C7033" w:rsidRPr="00EA00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4C7033" w:rsidRPr="00EA005A" w:rsidRDefault="004C7033" w:rsidP="00B206D9">
      <w:pPr>
        <w:pStyle w:val="HTML"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 w:rsidRPr="00EA005A">
        <w:rPr>
          <w:rFonts w:ascii="Times New Roman" w:hAnsi="Times New Roman" w:cs="Times New Roman"/>
          <w:sz w:val="24"/>
          <w:szCs w:val="24"/>
          <w:lang w:val="en-US"/>
        </w:rPr>
        <w:t xml:space="preserve">ORCID – </w:t>
      </w:r>
      <w:hyperlink r:id="rId7" w:tgtFrame="_blank" w:tooltip="Просмотреть профиль этого автора в ORCID" w:history="1">
        <w:r w:rsidRPr="00EA005A">
          <w:rPr>
            <w:rStyle w:val="anchortext"/>
            <w:rFonts w:ascii="Times New Roman" w:hAnsi="Times New Roman" w:cs="Times New Roman"/>
            <w:color w:val="007398"/>
            <w:sz w:val="24"/>
            <w:szCs w:val="24"/>
            <w:shd w:val="clear" w:color="auto" w:fill="FFFFFF"/>
            <w:lang w:val="en-US"/>
          </w:rPr>
          <w:t>0000-0001-9794-4734</w:t>
        </w:r>
      </w:hyperlink>
    </w:p>
    <w:p w:rsidR="004C7033" w:rsidRPr="00EA005A" w:rsidRDefault="004C7033" w:rsidP="00B206D9">
      <w:pPr>
        <w:spacing w:before="100" w:beforeAutospacing="1" w:after="100" w:afterAutospacing="1" w:line="240" w:lineRule="auto"/>
        <w:rPr>
          <w:color w:val="505050"/>
          <w:shd w:val="clear" w:color="auto" w:fill="FFFFFF"/>
          <w:lang w:val="en-US"/>
        </w:rPr>
      </w:pPr>
      <w:r w:rsidRPr="00EA005A">
        <w:rPr>
          <w:lang w:val="en-US"/>
        </w:rPr>
        <w:t xml:space="preserve">SCOPUS – </w:t>
      </w:r>
      <w:r w:rsidRPr="00EA005A">
        <w:rPr>
          <w:color w:val="505050"/>
          <w:shd w:val="clear" w:color="auto" w:fill="FFFFFF"/>
          <w:lang w:val="en-US"/>
        </w:rPr>
        <w:t>24172154800</w:t>
      </w:r>
    </w:p>
    <w:p w:rsidR="004C7033" w:rsidRPr="00EA005A" w:rsidRDefault="004C7033" w:rsidP="00B206D9">
      <w:pPr>
        <w:spacing w:before="100" w:beforeAutospacing="1" w:after="100" w:afterAutospacing="1" w:line="240" w:lineRule="auto"/>
        <w:rPr>
          <w:color w:val="505050"/>
          <w:shd w:val="clear" w:color="auto" w:fill="FFFFFF"/>
          <w:lang w:val="en-US"/>
        </w:rPr>
      </w:pPr>
      <w:proofErr w:type="spellStart"/>
      <w:r w:rsidRPr="00EA005A">
        <w:rPr>
          <w:color w:val="333333"/>
          <w:shd w:val="clear" w:color="auto" w:fill="FFFFFF"/>
          <w:lang w:val="en-US"/>
        </w:rPr>
        <w:t>ResearcherID</w:t>
      </w:r>
      <w:proofErr w:type="spellEnd"/>
      <w:r w:rsidRPr="00EA005A">
        <w:rPr>
          <w:color w:val="333333"/>
          <w:shd w:val="clear" w:color="auto" w:fill="FFFFFF"/>
          <w:lang w:val="en-US"/>
        </w:rPr>
        <w:t xml:space="preserve"> – K-1455-2015</w:t>
      </w:r>
    </w:p>
    <w:p w:rsidR="004C7033" w:rsidRPr="00EA005A" w:rsidRDefault="004C7033" w:rsidP="00B206D9">
      <w:pPr>
        <w:spacing w:before="100" w:beforeAutospacing="1" w:after="100" w:afterAutospacing="1" w:line="240" w:lineRule="auto"/>
        <w:rPr>
          <w:b/>
          <w:bCs/>
          <w:lang w:val="en-US"/>
        </w:rPr>
      </w:pPr>
      <w:r w:rsidRPr="00EA005A">
        <w:rPr>
          <w:color w:val="505050"/>
          <w:shd w:val="clear" w:color="auto" w:fill="FFFFFF"/>
          <w:lang w:val="en-US"/>
        </w:rPr>
        <w:t>Google Citations:</w:t>
      </w:r>
      <w:r w:rsidR="00B206D9" w:rsidRPr="00EA005A">
        <w:rPr>
          <w:color w:val="505050"/>
          <w:shd w:val="clear" w:color="auto" w:fill="FFFFFF"/>
          <w:lang w:val="en-US"/>
        </w:rPr>
        <w:t xml:space="preserve"> </w:t>
      </w:r>
      <w:r w:rsidRPr="00EA005A">
        <w:rPr>
          <w:lang w:val="en-US"/>
        </w:rPr>
        <w:t>https://scholar.google.com.ua/citations?user=nz0KMwkAAAAJ&amp;hl</w:t>
      </w:r>
    </w:p>
    <w:p w:rsidR="004C7033" w:rsidRPr="00EA005A" w:rsidRDefault="004C7033" w:rsidP="00B206D9">
      <w:pPr>
        <w:pStyle w:val="a6"/>
        <w:rPr>
          <w:b/>
          <w:bCs/>
          <w:lang w:val="en-US"/>
        </w:rPr>
      </w:pPr>
      <w:r w:rsidRPr="00EA005A">
        <w:rPr>
          <w:b/>
          <w:bCs/>
          <w:lang w:val="en-US"/>
        </w:rPr>
        <w:t>WORK</w:t>
      </w:r>
    </w:p>
    <w:p w:rsidR="00B206D9" w:rsidRPr="00EA005A" w:rsidRDefault="004C7033" w:rsidP="00B206D9">
      <w:pPr>
        <w:spacing w:before="100" w:beforeAutospacing="1" w:after="100" w:afterAutospacing="1" w:line="240" w:lineRule="auto"/>
        <w:rPr>
          <w:color w:val="212121"/>
          <w:shd w:val="clear" w:color="auto" w:fill="FFFFFF"/>
          <w:lang w:val="en-US"/>
        </w:rPr>
      </w:pPr>
      <w:r w:rsidRPr="00EA005A">
        <w:rPr>
          <w:bCs/>
          <w:lang w:val="en-US"/>
        </w:rPr>
        <w:t>Institute of Marine Biology, National Academy of Sciences of Ukraine (formerly Odessa Branch Institute of Biology of the Southern Seas</w:t>
      </w:r>
      <w:r w:rsidR="007321A1">
        <w:rPr>
          <w:bCs/>
          <w:lang w:val="en-US"/>
        </w:rPr>
        <w:t>)</w:t>
      </w:r>
      <w:r w:rsidRPr="00EA005A">
        <w:rPr>
          <w:bCs/>
          <w:lang w:val="en-US"/>
        </w:rPr>
        <w:t xml:space="preserve">. </w:t>
      </w:r>
      <w:r w:rsidR="00B206D9" w:rsidRPr="00EA005A">
        <w:rPr>
          <w:lang w:val="en-US"/>
        </w:rPr>
        <w:t>Department of quality of aquatic environment</w:t>
      </w:r>
      <w:r w:rsidR="00B206D9" w:rsidRPr="00EA005A">
        <w:rPr>
          <w:color w:val="212121"/>
          <w:shd w:val="clear" w:color="auto" w:fill="FFFFFF"/>
          <w:lang w:val="en-US"/>
        </w:rPr>
        <w:t xml:space="preserve">. Since 2002 as </w:t>
      </w:r>
      <w:proofErr w:type="gramStart"/>
      <w:r w:rsidR="00B206D9" w:rsidRPr="00EA005A">
        <w:rPr>
          <w:color w:val="212121"/>
          <w:shd w:val="clear" w:color="auto" w:fill="FFFFFF"/>
          <w:lang w:val="en-US"/>
        </w:rPr>
        <w:t>an</w:t>
      </w:r>
      <w:proofErr w:type="gramEnd"/>
      <w:r w:rsidR="00B206D9" w:rsidRPr="00EA005A">
        <w:rPr>
          <w:color w:val="212121"/>
          <w:shd w:val="clear" w:color="auto" w:fill="FFFFFF"/>
          <w:lang w:val="en-US"/>
        </w:rPr>
        <w:t xml:space="preserve"> </w:t>
      </w:r>
      <w:r w:rsidR="00B206D9" w:rsidRPr="00EA005A">
        <w:rPr>
          <w:lang w:val="en-US"/>
        </w:rPr>
        <w:t>2</w:t>
      </w:r>
      <w:r w:rsidR="00B206D9" w:rsidRPr="00EA005A">
        <w:rPr>
          <w:vertAlign w:val="superscript"/>
          <w:lang w:val="en-US"/>
        </w:rPr>
        <w:t>nd</w:t>
      </w:r>
      <w:r w:rsidR="00B206D9" w:rsidRPr="00EA005A">
        <w:rPr>
          <w:color w:val="212121"/>
          <w:shd w:val="clear" w:color="auto" w:fill="FFFFFF"/>
          <w:lang w:val="en-US"/>
        </w:rPr>
        <w:t xml:space="preserve"> engineer. At present – senior researcher. </w:t>
      </w:r>
    </w:p>
    <w:p w:rsidR="004C7033" w:rsidRPr="00EA005A" w:rsidRDefault="00B206D9" w:rsidP="00B206D9">
      <w:pPr>
        <w:pStyle w:val="a6"/>
        <w:rPr>
          <w:b/>
          <w:bCs/>
          <w:lang w:val="en-US"/>
        </w:rPr>
      </w:pPr>
      <w:r w:rsidRPr="00EA005A">
        <w:rPr>
          <w:lang w:val="en-US"/>
        </w:rPr>
        <w:t xml:space="preserve"> </w:t>
      </w:r>
      <w:r w:rsidR="004C7033" w:rsidRPr="00EA005A">
        <w:rPr>
          <w:b/>
          <w:bCs/>
          <w:lang w:val="en-US"/>
        </w:rPr>
        <w:t>EDUCATION</w:t>
      </w:r>
    </w:p>
    <w:p w:rsidR="004C7033" w:rsidRPr="00EA005A" w:rsidRDefault="004C7033" w:rsidP="00B206D9">
      <w:pPr>
        <w:pStyle w:val="a6"/>
        <w:rPr>
          <w:lang w:val="en-US"/>
        </w:rPr>
      </w:pPr>
      <w:r w:rsidRPr="00EA005A">
        <w:rPr>
          <w:b/>
          <w:bCs/>
          <w:lang w:val="en-US"/>
        </w:rPr>
        <w:t>1999-2003.</w:t>
      </w:r>
      <w:r w:rsidR="00B206D9" w:rsidRPr="00EA005A">
        <w:rPr>
          <w:lang w:val="en-US"/>
        </w:rPr>
        <w:t xml:space="preserve"> </w:t>
      </w:r>
      <w:r w:rsidRPr="00EA005A">
        <w:rPr>
          <w:lang w:val="en-US"/>
        </w:rPr>
        <w:t xml:space="preserve">Bachelor (Biology). </w:t>
      </w:r>
      <w:proofErr w:type="spellStart"/>
      <w:r w:rsidRPr="00EA005A">
        <w:rPr>
          <w:lang w:val="en-US"/>
        </w:rPr>
        <w:t>Mechnikov’s</w:t>
      </w:r>
      <w:proofErr w:type="spellEnd"/>
      <w:r w:rsidRPr="00EA005A">
        <w:rPr>
          <w:lang w:val="en-US"/>
        </w:rPr>
        <w:t xml:space="preserve"> Odessa National University, Ukraine.</w:t>
      </w:r>
    </w:p>
    <w:p w:rsidR="00B206D9" w:rsidRPr="00EA005A" w:rsidRDefault="004C7033" w:rsidP="00B206D9">
      <w:pPr>
        <w:pStyle w:val="a6"/>
        <w:rPr>
          <w:lang w:val="en-US"/>
        </w:rPr>
      </w:pPr>
      <w:r w:rsidRPr="00EA005A">
        <w:rPr>
          <w:b/>
          <w:bCs/>
          <w:lang w:val="en-US"/>
        </w:rPr>
        <w:t>2003-2004.</w:t>
      </w:r>
      <w:r w:rsidR="00B206D9" w:rsidRPr="00EA005A">
        <w:rPr>
          <w:b/>
          <w:bCs/>
          <w:lang w:val="en-US"/>
        </w:rPr>
        <w:t xml:space="preserve"> </w:t>
      </w:r>
      <w:r w:rsidRPr="00EA005A">
        <w:rPr>
          <w:lang w:val="en-US"/>
        </w:rPr>
        <w:t xml:space="preserve">MSc (Biology). </w:t>
      </w:r>
      <w:proofErr w:type="spellStart"/>
      <w:r w:rsidRPr="00EA005A">
        <w:rPr>
          <w:lang w:val="en-US"/>
        </w:rPr>
        <w:t>Mechnikov’s</w:t>
      </w:r>
      <w:proofErr w:type="spellEnd"/>
      <w:r w:rsidRPr="00EA005A">
        <w:rPr>
          <w:lang w:val="en-US"/>
        </w:rPr>
        <w:t xml:space="preserve"> Odessa National University, Ukraine. </w:t>
      </w:r>
      <w:proofErr w:type="spellStart"/>
      <w:r w:rsidRPr="00EA005A">
        <w:rPr>
          <w:lang w:val="en-US"/>
        </w:rPr>
        <w:t>Masters</w:t>
      </w:r>
      <w:proofErr w:type="spellEnd"/>
      <w:r w:rsidRPr="00EA005A">
        <w:rPr>
          <w:lang w:val="en-US"/>
        </w:rPr>
        <w:t xml:space="preserve"> thesis: “Fauna and taxonomy of Mollusca of river deltas and lagoons (Right Bank’s Ukraine)”. </w:t>
      </w:r>
    </w:p>
    <w:p w:rsidR="004C7033" w:rsidRPr="00EA005A" w:rsidRDefault="004C7033" w:rsidP="00B206D9">
      <w:pPr>
        <w:pStyle w:val="a6"/>
        <w:rPr>
          <w:lang w:val="en-US"/>
        </w:rPr>
      </w:pPr>
      <w:r w:rsidRPr="00EA005A">
        <w:rPr>
          <w:b/>
          <w:bCs/>
          <w:lang w:val="en-US"/>
        </w:rPr>
        <w:t>2004-2007</w:t>
      </w:r>
      <w:r w:rsidR="00B206D9" w:rsidRPr="00EA005A">
        <w:rPr>
          <w:b/>
          <w:bCs/>
          <w:lang w:val="en-US"/>
        </w:rPr>
        <w:t xml:space="preserve">. </w:t>
      </w:r>
      <w:r w:rsidRPr="00EA005A">
        <w:rPr>
          <w:lang w:val="en-US"/>
        </w:rPr>
        <w:t>PhD</w:t>
      </w:r>
      <w:r w:rsidR="007321A1">
        <w:rPr>
          <w:lang w:val="en-US"/>
        </w:rPr>
        <w:t xml:space="preserve"> </w:t>
      </w:r>
      <w:r w:rsidR="007321A1" w:rsidRPr="00EA005A">
        <w:rPr>
          <w:lang w:val="en-US"/>
        </w:rPr>
        <w:t>(Biology)</w:t>
      </w:r>
      <w:r w:rsidRPr="00EA005A">
        <w:rPr>
          <w:lang w:val="en-US"/>
        </w:rPr>
        <w:t xml:space="preserve">. Odessa </w:t>
      </w:r>
      <w:proofErr w:type="spellStart"/>
      <w:r w:rsidRPr="00EA005A">
        <w:rPr>
          <w:lang w:val="en-US"/>
        </w:rPr>
        <w:t>Odessa</w:t>
      </w:r>
      <w:proofErr w:type="spellEnd"/>
      <w:r w:rsidRPr="00EA005A">
        <w:rPr>
          <w:lang w:val="en-US"/>
        </w:rPr>
        <w:t xml:space="preserve"> Branch Institute of Biology of the Southern Seas.</w:t>
      </w:r>
      <w:r w:rsidR="00B206D9" w:rsidRPr="00EA005A">
        <w:rPr>
          <w:lang w:val="en-US"/>
        </w:rPr>
        <w:t xml:space="preserve"> Doctorate t</w:t>
      </w:r>
      <w:r w:rsidRPr="00EA005A">
        <w:rPr>
          <w:lang w:val="en-US"/>
        </w:rPr>
        <w:t>hesis: “</w:t>
      </w:r>
      <w:r w:rsidRPr="00EA005A">
        <w:rPr>
          <w:rFonts w:eastAsia="SimSun"/>
          <w:lang w:val="en-US" w:eastAsia="zh-CN"/>
        </w:rPr>
        <w:t xml:space="preserve">Alien </w:t>
      </w:r>
      <w:proofErr w:type="spellStart"/>
      <w:r w:rsidRPr="00EA005A">
        <w:rPr>
          <w:rFonts w:eastAsia="SimSun"/>
          <w:lang w:val="en-US" w:eastAsia="zh-CN"/>
        </w:rPr>
        <w:t>molluscs</w:t>
      </w:r>
      <w:proofErr w:type="spellEnd"/>
      <w:r w:rsidRPr="00EA005A">
        <w:rPr>
          <w:rFonts w:eastAsia="SimSun"/>
          <w:lang w:val="en-US" w:eastAsia="zh-CN"/>
        </w:rPr>
        <w:t xml:space="preserve"> in fresh and brackish waters of the Northern Black Sea Region (recent state, risk assessment, and ecological prediction)” (2010). </w:t>
      </w:r>
    </w:p>
    <w:p w:rsidR="00904AD0" w:rsidRPr="00EA005A" w:rsidRDefault="00B206D9" w:rsidP="00B206D9">
      <w:pPr>
        <w:spacing w:before="100" w:beforeAutospacing="1" w:after="100" w:afterAutospacing="1" w:line="240" w:lineRule="auto"/>
        <w:rPr>
          <w:b/>
          <w:lang w:val="en-US"/>
        </w:rPr>
      </w:pPr>
      <w:r w:rsidRPr="00EA005A">
        <w:rPr>
          <w:b/>
          <w:lang w:val="en-US"/>
        </w:rPr>
        <w:t>RESEARCH INTERESTS</w:t>
      </w:r>
    </w:p>
    <w:p w:rsidR="00EE1EC2" w:rsidRPr="00EA005A" w:rsidRDefault="00B206D9" w:rsidP="00B206D9">
      <w:pPr>
        <w:pStyle w:val="HTML"/>
        <w:spacing w:before="100" w:beforeAutospacing="1" w:after="100" w:afterAutospacing="1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EA005A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Taxonomy, ecology and zoogeography of </w:t>
      </w:r>
      <w:proofErr w:type="spellStart"/>
      <w:r w:rsidRPr="00EA005A">
        <w:rPr>
          <w:rFonts w:ascii="Times New Roman" w:hAnsi="Times New Roman" w:cs="Times New Roman"/>
          <w:color w:val="212121"/>
          <w:sz w:val="24"/>
          <w:szCs w:val="24"/>
          <w:lang w:val="en-US"/>
        </w:rPr>
        <w:t>molluscs</w:t>
      </w:r>
      <w:proofErr w:type="spellEnd"/>
      <w:r w:rsidRPr="00EA005A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and crustaceans. B</w:t>
      </w:r>
      <w:r w:rsidR="00EE1EC2" w:rsidRPr="00EA005A">
        <w:rPr>
          <w:rFonts w:ascii="Times New Roman" w:hAnsi="Times New Roman" w:cs="Times New Roman"/>
          <w:color w:val="212121"/>
          <w:sz w:val="24"/>
          <w:szCs w:val="24"/>
          <w:lang w:val="en-US"/>
        </w:rPr>
        <w:t>iological pollution and associated changes in biota</w:t>
      </w:r>
      <w:r w:rsidRPr="00EA005A">
        <w:rPr>
          <w:rFonts w:ascii="Times New Roman" w:hAnsi="Times New Roman" w:cs="Times New Roman"/>
          <w:color w:val="212121"/>
          <w:sz w:val="24"/>
          <w:szCs w:val="24"/>
          <w:lang w:val="en-US"/>
        </w:rPr>
        <w:t>. Origin and</w:t>
      </w:r>
      <w:r w:rsidR="00EE1EC2" w:rsidRPr="00EA005A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state of relict species and communities of the Ponto-Caspian region</w:t>
      </w:r>
      <w:r w:rsidRPr="00EA005A">
        <w:rPr>
          <w:rFonts w:ascii="Times New Roman" w:hAnsi="Times New Roman" w:cs="Times New Roman"/>
          <w:color w:val="212121"/>
          <w:sz w:val="24"/>
          <w:szCs w:val="24"/>
          <w:lang w:val="en-US"/>
        </w:rPr>
        <w:t>. D</w:t>
      </w:r>
      <w:r w:rsidR="00EE1EC2" w:rsidRPr="00EA005A">
        <w:rPr>
          <w:rFonts w:ascii="Times New Roman" w:hAnsi="Times New Roman" w:cs="Times New Roman"/>
          <w:color w:val="212121"/>
          <w:sz w:val="24"/>
          <w:szCs w:val="24"/>
          <w:lang w:val="en-US"/>
        </w:rPr>
        <w:t>evelopment of indicators for environmental risks assessing</w:t>
      </w:r>
      <w:r w:rsidRPr="00EA005A">
        <w:rPr>
          <w:rFonts w:ascii="Times New Roman" w:hAnsi="Times New Roman" w:cs="Times New Roman"/>
          <w:color w:val="212121"/>
          <w:sz w:val="24"/>
          <w:szCs w:val="24"/>
          <w:lang w:val="en-US"/>
        </w:rPr>
        <w:t>. C</w:t>
      </w:r>
      <w:r w:rsidR="00EE1EC2" w:rsidRPr="00EA005A">
        <w:rPr>
          <w:rFonts w:ascii="Times New Roman" w:hAnsi="Times New Roman" w:cs="Times New Roman"/>
          <w:color w:val="212121"/>
          <w:sz w:val="24"/>
          <w:szCs w:val="24"/>
          <w:lang w:val="en-US"/>
        </w:rPr>
        <w:t>lassification of marine and coastal habitats.</w:t>
      </w:r>
    </w:p>
    <w:p w:rsidR="00B206D9" w:rsidRPr="00EA005A" w:rsidRDefault="00B206D9" w:rsidP="00B206D9">
      <w:pPr>
        <w:pStyle w:val="HTML"/>
        <w:spacing w:before="100" w:beforeAutospacing="1" w:after="100" w:afterAutospacing="1"/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</w:pPr>
      <w:r w:rsidRPr="00EA005A"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  <w:lastRenderedPageBreak/>
        <w:t xml:space="preserve">EXPERIENCE IN </w:t>
      </w:r>
      <w:r w:rsidR="00B41CBB" w:rsidRPr="00EA005A"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  <w:t>CONSERVATION BIOLOGY</w:t>
      </w:r>
    </w:p>
    <w:p w:rsidR="00EE1EC2" w:rsidRPr="00EA005A" w:rsidRDefault="00EE1EC2" w:rsidP="00B206D9">
      <w:pPr>
        <w:pStyle w:val="HTML"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EA005A">
        <w:rPr>
          <w:rFonts w:ascii="Times New Roman" w:hAnsi="Times New Roman" w:cs="Times New Roman"/>
          <w:color w:val="212121"/>
          <w:sz w:val="24"/>
          <w:szCs w:val="24"/>
          <w:lang w:val="en-US"/>
        </w:rPr>
        <w:t>Member or expert in many international</w:t>
      </w:r>
      <w:r w:rsidR="00F3134B" w:rsidRPr="00EA005A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environmental</w:t>
      </w:r>
      <w:r w:rsidRPr="00EA005A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projects of the Sixth and Seventh EC Framework programs, </w:t>
      </w:r>
      <w:r w:rsidR="00B41CBB" w:rsidRPr="00EA005A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UNDP, </w:t>
      </w:r>
      <w:proofErr w:type="spellStart"/>
      <w:r w:rsidRPr="00EA005A">
        <w:rPr>
          <w:rFonts w:ascii="Times New Roman" w:hAnsi="Times New Roman" w:cs="Times New Roman"/>
          <w:color w:val="212121"/>
          <w:sz w:val="24"/>
          <w:szCs w:val="24"/>
          <w:lang w:val="en-US"/>
        </w:rPr>
        <w:t>Tacis</w:t>
      </w:r>
      <w:proofErr w:type="spellEnd"/>
      <w:r w:rsidRPr="00EA005A">
        <w:rPr>
          <w:rFonts w:ascii="Times New Roman" w:hAnsi="Times New Roman" w:cs="Times New Roman"/>
          <w:color w:val="212121"/>
          <w:sz w:val="24"/>
          <w:szCs w:val="24"/>
          <w:lang w:val="en-US"/>
        </w:rPr>
        <w:t>, IUCN, WWF and other organizations.</w:t>
      </w:r>
    </w:p>
    <w:p w:rsidR="00B41CBB" w:rsidRPr="00EA005A" w:rsidRDefault="00B41CBB" w:rsidP="00F3134B">
      <w:pPr>
        <w:rPr>
          <w:color w:val="212121"/>
          <w:lang w:val="en-US"/>
        </w:rPr>
      </w:pPr>
      <w:r w:rsidRPr="00EA005A">
        <w:rPr>
          <w:color w:val="212121"/>
          <w:lang w:val="en-US"/>
        </w:rPr>
        <w:t>Participation in creation of</w:t>
      </w:r>
      <w:r w:rsidR="00F3134B" w:rsidRPr="00EA005A">
        <w:rPr>
          <w:color w:val="212121"/>
          <w:lang w:val="en-US"/>
        </w:rPr>
        <w:t xml:space="preserve"> </w:t>
      </w:r>
      <w:r w:rsidRPr="00EA005A">
        <w:rPr>
          <w:color w:val="212121"/>
          <w:lang w:val="en-US"/>
        </w:rPr>
        <w:t xml:space="preserve">IUCN </w:t>
      </w:r>
      <w:r w:rsidR="00F3134B" w:rsidRPr="00EA005A">
        <w:rPr>
          <w:lang w:val="en-US"/>
        </w:rPr>
        <w:t xml:space="preserve">European Red List of Non-marine </w:t>
      </w:r>
      <w:proofErr w:type="spellStart"/>
      <w:r w:rsidR="00F3134B" w:rsidRPr="00EA005A">
        <w:rPr>
          <w:lang w:val="en-US"/>
        </w:rPr>
        <w:t>Molluscs</w:t>
      </w:r>
      <w:proofErr w:type="spellEnd"/>
      <w:r w:rsidR="00F3134B" w:rsidRPr="00EA005A">
        <w:rPr>
          <w:lang w:val="en-US"/>
        </w:rPr>
        <w:t xml:space="preserve"> and</w:t>
      </w:r>
      <w:r w:rsidRPr="00EA005A">
        <w:rPr>
          <w:color w:val="212121"/>
          <w:lang w:val="en-US"/>
        </w:rPr>
        <w:t xml:space="preserve"> lists of alien species</w:t>
      </w:r>
      <w:r w:rsidR="00F3134B" w:rsidRPr="00EA005A">
        <w:rPr>
          <w:color w:val="212121"/>
          <w:lang w:val="en-US"/>
        </w:rPr>
        <w:t>.</w:t>
      </w:r>
    </w:p>
    <w:p w:rsidR="00F3134B" w:rsidRPr="00EA005A" w:rsidRDefault="00F3134B" w:rsidP="00F3134B">
      <w:pPr>
        <w:rPr>
          <w:lang w:val="en-US"/>
        </w:rPr>
      </w:pPr>
      <w:r w:rsidRPr="00EA005A">
        <w:rPr>
          <w:lang w:val="en-US"/>
        </w:rPr>
        <w:t xml:space="preserve">Preparation of working papers and reports for commissions of Bern Convention, Convention on Biological Diversity, Black Sea Commission </w:t>
      </w:r>
      <w:proofErr w:type="gramStart"/>
      <w:r w:rsidRPr="00EA005A">
        <w:rPr>
          <w:lang w:val="en-US"/>
        </w:rPr>
        <w:t>and also</w:t>
      </w:r>
      <w:proofErr w:type="gramEnd"/>
      <w:r w:rsidRPr="00EA005A">
        <w:rPr>
          <w:lang w:val="en-US"/>
        </w:rPr>
        <w:t xml:space="preserve"> a number of Ukrainian governmental and regional structures.</w:t>
      </w:r>
    </w:p>
    <w:p w:rsidR="00B41CBB" w:rsidRPr="00EA005A" w:rsidRDefault="00B41CBB" w:rsidP="00B41CBB">
      <w:pPr>
        <w:pStyle w:val="HTML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EA005A">
        <w:rPr>
          <w:rFonts w:ascii="Times New Roman" w:hAnsi="Times New Roman" w:cs="Times New Roman"/>
          <w:color w:val="212121"/>
          <w:sz w:val="24"/>
          <w:szCs w:val="24"/>
          <w:lang w:val="en-US"/>
        </w:rPr>
        <w:t>Field research in more than 40 reserves and national parks.</w:t>
      </w:r>
    </w:p>
    <w:p w:rsidR="00EA005A" w:rsidRDefault="00EA005A" w:rsidP="00F3134B">
      <w:pPr>
        <w:rPr>
          <w:b/>
          <w:lang w:val="en-US"/>
        </w:rPr>
      </w:pPr>
    </w:p>
    <w:p w:rsidR="00F3134B" w:rsidRPr="00EA005A" w:rsidRDefault="00F3134B" w:rsidP="00F3134B">
      <w:pPr>
        <w:rPr>
          <w:b/>
          <w:lang w:val="en-US"/>
        </w:rPr>
      </w:pPr>
      <w:r w:rsidRPr="00EA005A">
        <w:rPr>
          <w:b/>
          <w:lang w:val="en-US"/>
        </w:rPr>
        <w:t>SOCIAL ACTIVITIES IN THE FIELD OF ECOLOGY</w:t>
      </w:r>
    </w:p>
    <w:p w:rsidR="001678CE" w:rsidRPr="00EA005A" w:rsidRDefault="00F3134B" w:rsidP="00F3134B">
      <w:pPr>
        <w:rPr>
          <w:lang w:val="en-US"/>
        </w:rPr>
      </w:pPr>
      <w:r w:rsidRPr="00EA005A">
        <w:rPr>
          <w:lang w:val="en-US"/>
        </w:rPr>
        <w:t>Long-term</w:t>
      </w:r>
      <w:r w:rsidR="00EC3062" w:rsidRPr="00EA005A">
        <w:rPr>
          <w:lang w:val="en-US"/>
        </w:rPr>
        <w:t xml:space="preserve"> participation in the work of the Small Academy of Sciences</w:t>
      </w:r>
      <w:r w:rsidRPr="00EA005A">
        <w:rPr>
          <w:lang w:val="en-US"/>
        </w:rPr>
        <w:t xml:space="preserve"> (system of preparation of children's scientific research, having the status of a UNESCO center)</w:t>
      </w:r>
      <w:r w:rsidR="001678CE" w:rsidRPr="00EA005A">
        <w:rPr>
          <w:lang w:val="en-US"/>
        </w:rPr>
        <w:t>.</w:t>
      </w:r>
    </w:p>
    <w:p w:rsidR="00EC3062" w:rsidRPr="00EA005A" w:rsidRDefault="001678CE" w:rsidP="00F3134B">
      <w:pPr>
        <w:rPr>
          <w:lang w:val="en-US"/>
        </w:rPr>
      </w:pPr>
      <w:r w:rsidRPr="00EA005A">
        <w:rPr>
          <w:lang w:val="en-US"/>
        </w:rPr>
        <w:t>O</w:t>
      </w:r>
      <w:r w:rsidR="00EC3062" w:rsidRPr="00EA005A">
        <w:rPr>
          <w:lang w:val="en-US"/>
        </w:rPr>
        <w:t xml:space="preserve">rganization of </w:t>
      </w:r>
      <w:r w:rsidRPr="00EA005A">
        <w:rPr>
          <w:lang w:val="en-US"/>
        </w:rPr>
        <w:t xml:space="preserve">school and student </w:t>
      </w:r>
      <w:r w:rsidR="00EC3062" w:rsidRPr="00EA005A">
        <w:rPr>
          <w:lang w:val="en-US"/>
        </w:rPr>
        <w:t xml:space="preserve">expeditions and </w:t>
      </w:r>
      <w:r w:rsidRPr="00EA005A">
        <w:rPr>
          <w:lang w:val="en-US"/>
        </w:rPr>
        <w:t>field workshops</w:t>
      </w:r>
      <w:r w:rsidR="00EC3062" w:rsidRPr="00EA005A">
        <w:rPr>
          <w:lang w:val="en-US"/>
        </w:rPr>
        <w:t>.</w:t>
      </w:r>
    </w:p>
    <w:p w:rsidR="001678CE" w:rsidRPr="00EA005A" w:rsidRDefault="001678CE" w:rsidP="001678CE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EA005A">
        <w:rPr>
          <w:rFonts w:ascii="Times New Roman" w:hAnsi="Times New Roman" w:cs="Times New Roman"/>
          <w:color w:val="212121"/>
          <w:sz w:val="24"/>
          <w:szCs w:val="24"/>
          <w:lang w:val="en-US"/>
        </w:rPr>
        <w:t>Participation in the WWF volunteer projects.</w:t>
      </w:r>
    </w:p>
    <w:p w:rsidR="002805A2" w:rsidRPr="00EA005A" w:rsidRDefault="001678CE" w:rsidP="001678CE">
      <w:pPr>
        <w:spacing w:before="100" w:beforeAutospacing="1" w:after="100" w:afterAutospacing="1" w:line="240" w:lineRule="auto"/>
        <w:rPr>
          <w:b/>
          <w:lang w:val="en-US"/>
        </w:rPr>
      </w:pPr>
      <w:r w:rsidRPr="00EA005A">
        <w:rPr>
          <w:b/>
          <w:lang w:val="en-US"/>
        </w:rPr>
        <w:t>SELECTED PUBLICATIONS</w:t>
      </w:r>
    </w:p>
    <w:p w:rsidR="001678CE" w:rsidRPr="00EA005A" w:rsidRDefault="001678CE" w:rsidP="001678CE">
      <w:pPr>
        <w:spacing w:before="100" w:beforeAutospacing="1" w:after="100" w:afterAutospacing="1" w:line="240" w:lineRule="auto"/>
        <w:rPr>
          <w:b/>
          <w:lang w:val="en-US"/>
        </w:rPr>
      </w:pPr>
      <w:r w:rsidRPr="00EA005A">
        <w:rPr>
          <w:b/>
          <w:lang w:val="en-US"/>
        </w:rPr>
        <w:t>Books:</w:t>
      </w:r>
    </w:p>
    <w:p w:rsidR="001678CE" w:rsidRPr="00EA005A" w:rsidRDefault="001678CE" w:rsidP="001678CE">
      <w:pPr>
        <w:shd w:val="clear" w:color="auto" w:fill="FFFFFF"/>
        <w:rPr>
          <w:color w:val="222222"/>
          <w:lang w:val="en-US"/>
        </w:rPr>
      </w:pPr>
      <w:proofErr w:type="spellStart"/>
      <w:r w:rsidRPr="00EA005A">
        <w:rPr>
          <w:color w:val="222222"/>
          <w:lang w:val="en-US"/>
        </w:rPr>
        <w:t>Sverlova</w:t>
      </w:r>
      <w:proofErr w:type="spellEnd"/>
      <w:r w:rsidRPr="00EA005A">
        <w:rPr>
          <w:color w:val="222222"/>
          <w:lang w:val="en-US"/>
        </w:rPr>
        <w:t xml:space="preserve"> N.V., </w:t>
      </w:r>
      <w:proofErr w:type="spellStart"/>
      <w:r w:rsidRPr="00EA005A">
        <w:rPr>
          <w:color w:val="222222"/>
          <w:lang w:val="en-US"/>
        </w:rPr>
        <w:t>Khlus</w:t>
      </w:r>
      <w:proofErr w:type="spellEnd"/>
      <w:r w:rsidRPr="00EA005A">
        <w:rPr>
          <w:color w:val="222222"/>
          <w:lang w:val="en-US"/>
        </w:rPr>
        <w:t xml:space="preserve"> L.N., </w:t>
      </w:r>
      <w:proofErr w:type="spellStart"/>
      <w:r w:rsidRPr="00EA005A">
        <w:rPr>
          <w:color w:val="222222"/>
          <w:lang w:val="en-US"/>
        </w:rPr>
        <w:t>Kramarenko</w:t>
      </w:r>
      <w:proofErr w:type="spellEnd"/>
      <w:r w:rsidR="007321A1">
        <w:rPr>
          <w:color w:val="222222"/>
          <w:lang w:val="en-US"/>
        </w:rPr>
        <w:t xml:space="preserve"> S.S., Son M.O. et al.</w:t>
      </w:r>
      <w:bookmarkStart w:id="0" w:name="_GoBack"/>
      <w:bookmarkEnd w:id="0"/>
      <w:r w:rsidRPr="00EA005A">
        <w:rPr>
          <w:color w:val="222222"/>
          <w:lang w:val="en-US"/>
        </w:rPr>
        <w:t xml:space="preserve"> (2006) Fauna, ecology and intraspecific variability of the terrestrial </w:t>
      </w:r>
      <w:proofErr w:type="spellStart"/>
      <w:r w:rsidRPr="00EA005A">
        <w:rPr>
          <w:color w:val="222222"/>
          <w:lang w:val="en-US"/>
        </w:rPr>
        <w:t>molluscs</w:t>
      </w:r>
      <w:proofErr w:type="spellEnd"/>
      <w:r w:rsidRPr="00EA005A">
        <w:rPr>
          <w:color w:val="222222"/>
          <w:lang w:val="en-US"/>
        </w:rPr>
        <w:t xml:space="preserve"> in urban environment. </w:t>
      </w:r>
      <w:proofErr w:type="spellStart"/>
      <w:r w:rsidRPr="00EA005A">
        <w:rPr>
          <w:color w:val="222222"/>
          <w:lang w:val="en-US"/>
        </w:rPr>
        <w:t>Lviv</w:t>
      </w:r>
      <w:proofErr w:type="spellEnd"/>
      <w:r w:rsidRPr="00EA005A">
        <w:rPr>
          <w:color w:val="222222"/>
          <w:lang w:val="en-US"/>
        </w:rPr>
        <w:t>. 226 pp.</w:t>
      </w:r>
    </w:p>
    <w:p w:rsidR="001678CE" w:rsidRPr="00EA005A" w:rsidRDefault="001678CE" w:rsidP="00CA63AD">
      <w:pPr>
        <w:rPr>
          <w:lang w:val="en-US"/>
        </w:rPr>
      </w:pPr>
      <w:r w:rsidRPr="00EA005A">
        <w:rPr>
          <w:lang w:val="en-US"/>
        </w:rPr>
        <w:t xml:space="preserve">Son M.O. (2007) Invasive </w:t>
      </w:r>
      <w:proofErr w:type="spellStart"/>
      <w:r w:rsidRPr="00EA005A">
        <w:rPr>
          <w:lang w:val="en-US"/>
        </w:rPr>
        <w:t>molluscs</w:t>
      </w:r>
      <w:proofErr w:type="spellEnd"/>
      <w:r w:rsidRPr="00EA005A">
        <w:rPr>
          <w:lang w:val="en-US"/>
        </w:rPr>
        <w:t xml:space="preserve"> in fresh and brackish waters of the Northern Black Sea Region. Odessa: </w:t>
      </w:r>
      <w:proofErr w:type="spellStart"/>
      <w:r w:rsidRPr="00EA005A">
        <w:rPr>
          <w:lang w:val="en-US"/>
        </w:rPr>
        <w:t>Druk</w:t>
      </w:r>
      <w:proofErr w:type="spellEnd"/>
      <w:r w:rsidRPr="00EA005A">
        <w:rPr>
          <w:lang w:val="en-US"/>
        </w:rPr>
        <w:t xml:space="preserve">. </w:t>
      </w:r>
      <w:proofErr w:type="gramStart"/>
      <w:r w:rsidRPr="00EA005A">
        <w:rPr>
          <w:lang w:val="en-US"/>
        </w:rPr>
        <w:t>132</w:t>
      </w:r>
      <w:proofErr w:type="gramEnd"/>
      <w:r w:rsidRPr="00EA005A">
        <w:rPr>
          <w:lang w:val="en-US"/>
        </w:rPr>
        <w:t xml:space="preserve"> pp.</w:t>
      </w:r>
    </w:p>
    <w:p w:rsidR="00076FFB" w:rsidRPr="00EA005A" w:rsidRDefault="00EC3062" w:rsidP="001678CE">
      <w:pPr>
        <w:spacing w:before="100" w:beforeAutospacing="1" w:after="100" w:afterAutospacing="1" w:line="240" w:lineRule="auto"/>
        <w:rPr>
          <w:b/>
          <w:lang w:val="en-US"/>
        </w:rPr>
      </w:pPr>
      <w:r w:rsidRPr="00EA005A">
        <w:rPr>
          <w:b/>
          <w:lang w:val="en-US"/>
        </w:rPr>
        <w:t>Periodicals</w:t>
      </w:r>
    </w:p>
    <w:p w:rsidR="00076FFB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r w:rsidRPr="00EA005A">
        <w:rPr>
          <w:lang w:val="en-US"/>
        </w:rPr>
        <w:t xml:space="preserve">Son M. O. North American freshwater limpet </w:t>
      </w:r>
      <w:proofErr w:type="spellStart"/>
      <w:r w:rsidRPr="00EA005A">
        <w:rPr>
          <w:i/>
          <w:lang w:val="en-US"/>
        </w:rPr>
        <w:t>Ferrissia</w:t>
      </w:r>
      <w:proofErr w:type="spellEnd"/>
      <w:r w:rsidRPr="00EA005A">
        <w:rPr>
          <w:i/>
          <w:lang w:val="en-US"/>
        </w:rPr>
        <w:t xml:space="preserve"> </w:t>
      </w:r>
      <w:proofErr w:type="spellStart"/>
      <w:r w:rsidRPr="00EA005A">
        <w:rPr>
          <w:i/>
          <w:lang w:val="en-US"/>
        </w:rPr>
        <w:t>fragilis</w:t>
      </w:r>
      <w:proofErr w:type="spellEnd"/>
      <w:r w:rsidRPr="00EA005A">
        <w:rPr>
          <w:lang w:val="en-US"/>
        </w:rPr>
        <w:t xml:space="preserve"> (Tryon, 1863) – the cryptic invader in the Northern Black Sea Region // </w:t>
      </w:r>
      <w:proofErr w:type="spellStart"/>
      <w:r w:rsidRPr="00EA005A">
        <w:rPr>
          <w:lang w:val="en-US"/>
        </w:rPr>
        <w:t>Aquat</w:t>
      </w:r>
      <w:proofErr w:type="spellEnd"/>
      <w:r w:rsidRPr="00EA005A">
        <w:rPr>
          <w:lang w:val="en-US"/>
        </w:rPr>
        <w:t>. Invasions.  – 2007. – 2, 1. – P. 55-58.</w:t>
      </w:r>
    </w:p>
    <w:p w:rsidR="00076FFB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proofErr w:type="spellStart"/>
      <w:r w:rsidRPr="00EA005A">
        <w:rPr>
          <w:lang w:val="en-US"/>
        </w:rPr>
        <w:t>Alexandrov</w:t>
      </w:r>
      <w:proofErr w:type="spellEnd"/>
      <w:r w:rsidRPr="00EA005A">
        <w:rPr>
          <w:lang w:val="en-US"/>
        </w:rPr>
        <w:t xml:space="preserve"> B., </w:t>
      </w:r>
      <w:proofErr w:type="spellStart"/>
      <w:r w:rsidRPr="00EA005A">
        <w:rPr>
          <w:lang w:val="en-US"/>
        </w:rPr>
        <w:t>Boltachev</w:t>
      </w:r>
      <w:proofErr w:type="spellEnd"/>
      <w:r w:rsidRPr="00EA005A">
        <w:rPr>
          <w:lang w:val="en-US"/>
        </w:rPr>
        <w:t xml:space="preserve"> A., </w:t>
      </w:r>
      <w:proofErr w:type="spellStart"/>
      <w:r w:rsidRPr="00EA005A">
        <w:rPr>
          <w:lang w:val="en-US"/>
        </w:rPr>
        <w:t>Kharchenko</w:t>
      </w:r>
      <w:proofErr w:type="spellEnd"/>
      <w:r w:rsidRPr="00EA005A">
        <w:rPr>
          <w:lang w:val="en-US"/>
        </w:rPr>
        <w:t xml:space="preserve"> T., </w:t>
      </w:r>
      <w:proofErr w:type="spellStart"/>
      <w:r w:rsidRPr="00EA005A">
        <w:rPr>
          <w:lang w:val="en-US"/>
        </w:rPr>
        <w:t>Lyashenko</w:t>
      </w:r>
      <w:proofErr w:type="spellEnd"/>
      <w:r w:rsidRPr="00EA005A">
        <w:rPr>
          <w:lang w:val="en-US"/>
        </w:rPr>
        <w:t xml:space="preserve"> A., Son M., </w:t>
      </w:r>
      <w:proofErr w:type="spellStart"/>
      <w:r w:rsidRPr="00EA005A">
        <w:rPr>
          <w:lang w:val="en-US"/>
        </w:rPr>
        <w:t>Tsarenko</w:t>
      </w:r>
      <w:proofErr w:type="spellEnd"/>
      <w:r w:rsidRPr="00EA005A">
        <w:rPr>
          <w:lang w:val="en-US"/>
        </w:rPr>
        <w:t xml:space="preserve"> P., </w:t>
      </w:r>
      <w:proofErr w:type="spellStart"/>
      <w:r w:rsidRPr="00EA005A">
        <w:rPr>
          <w:lang w:val="en-US"/>
        </w:rPr>
        <w:t>Zhukinsky</w:t>
      </w:r>
      <w:proofErr w:type="spellEnd"/>
      <w:r w:rsidRPr="00EA005A">
        <w:rPr>
          <w:lang w:val="en-US"/>
        </w:rPr>
        <w:t xml:space="preserve"> V. Trends of aquatic alien species invasion in Ukraine // </w:t>
      </w:r>
      <w:proofErr w:type="spellStart"/>
      <w:r w:rsidRPr="00EA005A">
        <w:rPr>
          <w:lang w:val="en-US"/>
        </w:rPr>
        <w:t>Aquat</w:t>
      </w:r>
      <w:proofErr w:type="spellEnd"/>
      <w:r w:rsidRPr="00EA005A">
        <w:rPr>
          <w:lang w:val="en-US"/>
        </w:rPr>
        <w:t>. Invasions.  – 2007. – 2, № 3. – P. 215-242.</w:t>
      </w:r>
    </w:p>
    <w:p w:rsidR="00076FFB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r w:rsidRPr="00EA005A">
        <w:rPr>
          <w:lang w:val="en-US"/>
        </w:rPr>
        <w:t xml:space="preserve">Son M. O. Native range of the zebra mussel and </w:t>
      </w:r>
      <w:proofErr w:type="spellStart"/>
      <w:r w:rsidRPr="00EA005A">
        <w:rPr>
          <w:lang w:val="en-US"/>
        </w:rPr>
        <w:t>quagga</w:t>
      </w:r>
      <w:proofErr w:type="spellEnd"/>
      <w:r w:rsidRPr="00EA005A">
        <w:rPr>
          <w:lang w:val="en-US"/>
        </w:rPr>
        <w:t xml:space="preserve"> mussel and new data on their invasions within the Ponto-Caspian Region // </w:t>
      </w:r>
      <w:proofErr w:type="spellStart"/>
      <w:r w:rsidRPr="00EA005A">
        <w:rPr>
          <w:lang w:val="en-US"/>
        </w:rPr>
        <w:t>Aquat</w:t>
      </w:r>
      <w:proofErr w:type="spellEnd"/>
      <w:r w:rsidRPr="00EA005A">
        <w:rPr>
          <w:lang w:val="en-US"/>
        </w:rPr>
        <w:t>. Invasions.  – 2007. – 2, № 3. – P. 174-184.</w:t>
      </w:r>
    </w:p>
    <w:p w:rsidR="00076FFB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r w:rsidRPr="00EA005A">
        <w:rPr>
          <w:lang w:val="en-US"/>
        </w:rPr>
        <w:t xml:space="preserve">Son M. O., </w:t>
      </w:r>
      <w:proofErr w:type="spellStart"/>
      <w:r w:rsidRPr="00EA005A">
        <w:rPr>
          <w:lang w:val="en-US"/>
        </w:rPr>
        <w:t>Nabozhenko</w:t>
      </w:r>
      <w:proofErr w:type="spellEnd"/>
      <w:r w:rsidRPr="00EA005A">
        <w:rPr>
          <w:lang w:val="en-US"/>
        </w:rPr>
        <w:t xml:space="preserve"> M. V., </w:t>
      </w:r>
      <w:proofErr w:type="spellStart"/>
      <w:r w:rsidRPr="00EA005A">
        <w:rPr>
          <w:lang w:val="en-US"/>
        </w:rPr>
        <w:t>Shokhin</w:t>
      </w:r>
      <w:proofErr w:type="spellEnd"/>
      <w:r w:rsidRPr="00EA005A">
        <w:rPr>
          <w:lang w:val="en-US"/>
        </w:rPr>
        <w:t xml:space="preserve"> I. V. The Don River Basin is a new stage of expansion of </w:t>
      </w:r>
      <w:proofErr w:type="spellStart"/>
      <w:r w:rsidRPr="00EA005A">
        <w:rPr>
          <w:i/>
          <w:lang w:val="en-US"/>
        </w:rPr>
        <w:t>Potamopyrgus</w:t>
      </w:r>
      <w:proofErr w:type="spellEnd"/>
      <w:r w:rsidRPr="00EA005A">
        <w:rPr>
          <w:i/>
          <w:lang w:val="en-US"/>
        </w:rPr>
        <w:t xml:space="preserve"> </w:t>
      </w:r>
      <w:proofErr w:type="spellStart"/>
      <w:r w:rsidRPr="00EA005A">
        <w:rPr>
          <w:i/>
          <w:lang w:val="en-US"/>
        </w:rPr>
        <w:t>jenkinsi</w:t>
      </w:r>
      <w:proofErr w:type="spellEnd"/>
      <w:r w:rsidRPr="00EA005A">
        <w:rPr>
          <w:lang w:val="en-US"/>
        </w:rPr>
        <w:t xml:space="preserve"> (Smith, 1889) (</w:t>
      </w:r>
      <w:proofErr w:type="spellStart"/>
      <w:r w:rsidRPr="00EA005A">
        <w:rPr>
          <w:lang w:val="en-US"/>
        </w:rPr>
        <w:t>Gastropoda</w:t>
      </w:r>
      <w:proofErr w:type="spellEnd"/>
      <w:r w:rsidRPr="00EA005A">
        <w:rPr>
          <w:lang w:val="en-US"/>
        </w:rPr>
        <w:t xml:space="preserve">, </w:t>
      </w:r>
      <w:proofErr w:type="spellStart"/>
      <w:r w:rsidRPr="00EA005A">
        <w:rPr>
          <w:lang w:val="en-US"/>
        </w:rPr>
        <w:t>Hydrobioidea</w:t>
      </w:r>
      <w:proofErr w:type="spellEnd"/>
      <w:r w:rsidRPr="00EA005A">
        <w:rPr>
          <w:lang w:val="en-US"/>
        </w:rPr>
        <w:t xml:space="preserve">) in Europe // </w:t>
      </w:r>
      <w:proofErr w:type="spellStart"/>
      <w:r w:rsidRPr="00EA005A">
        <w:rPr>
          <w:lang w:val="en-US"/>
        </w:rPr>
        <w:t>Doklady</w:t>
      </w:r>
      <w:proofErr w:type="spellEnd"/>
      <w:r w:rsidRPr="00EA005A">
        <w:rPr>
          <w:lang w:val="en-US"/>
        </w:rPr>
        <w:t xml:space="preserve"> Biological Sciences. – 2008. – 419. – P. 129–130.</w:t>
      </w:r>
    </w:p>
    <w:p w:rsidR="00076FFB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proofErr w:type="spellStart"/>
      <w:r w:rsidRPr="00EA005A">
        <w:rPr>
          <w:lang w:val="en-US"/>
        </w:rPr>
        <w:t>Arbačiauskas</w:t>
      </w:r>
      <w:proofErr w:type="spellEnd"/>
      <w:r w:rsidRPr="00EA005A">
        <w:rPr>
          <w:lang w:val="en-US"/>
        </w:rPr>
        <w:t xml:space="preserve"> K., </w:t>
      </w:r>
      <w:proofErr w:type="spellStart"/>
      <w:r w:rsidRPr="00EA005A">
        <w:rPr>
          <w:lang w:val="en-US"/>
        </w:rPr>
        <w:t>Semenchenko</w:t>
      </w:r>
      <w:proofErr w:type="spellEnd"/>
      <w:r w:rsidRPr="00EA005A">
        <w:rPr>
          <w:lang w:val="en-US"/>
        </w:rPr>
        <w:t xml:space="preserve"> V., Grabowski M., Leuven R. S. E. W., </w:t>
      </w:r>
      <w:proofErr w:type="spellStart"/>
      <w:r w:rsidRPr="00EA005A">
        <w:rPr>
          <w:lang w:val="en-US"/>
        </w:rPr>
        <w:t>Paunović</w:t>
      </w:r>
      <w:proofErr w:type="spellEnd"/>
      <w:r w:rsidRPr="00EA005A">
        <w:rPr>
          <w:lang w:val="en-US"/>
        </w:rPr>
        <w:t xml:space="preserve"> M., Son M. O., </w:t>
      </w:r>
      <w:proofErr w:type="spellStart"/>
      <w:r w:rsidRPr="00EA005A">
        <w:rPr>
          <w:lang w:val="en-US"/>
        </w:rPr>
        <w:t>Csányi</w:t>
      </w:r>
      <w:proofErr w:type="spellEnd"/>
      <w:r w:rsidRPr="00EA005A">
        <w:rPr>
          <w:lang w:val="en-US"/>
        </w:rPr>
        <w:t xml:space="preserve"> B., </w:t>
      </w:r>
      <w:proofErr w:type="spellStart"/>
      <w:r w:rsidRPr="00EA005A">
        <w:rPr>
          <w:lang w:val="en-US"/>
        </w:rPr>
        <w:t>Gumuliauskaitė</w:t>
      </w:r>
      <w:proofErr w:type="spellEnd"/>
      <w:r w:rsidRPr="00EA005A">
        <w:rPr>
          <w:lang w:val="en-US"/>
        </w:rPr>
        <w:t xml:space="preserve"> S., </w:t>
      </w:r>
      <w:proofErr w:type="spellStart"/>
      <w:r w:rsidRPr="00EA005A">
        <w:rPr>
          <w:lang w:val="en-US"/>
        </w:rPr>
        <w:t>Konopacka</w:t>
      </w:r>
      <w:proofErr w:type="spellEnd"/>
      <w:r w:rsidRPr="00EA005A">
        <w:rPr>
          <w:lang w:val="en-US"/>
        </w:rPr>
        <w:t xml:space="preserve"> A., </w:t>
      </w:r>
      <w:proofErr w:type="spellStart"/>
      <w:r w:rsidRPr="00EA005A">
        <w:rPr>
          <w:lang w:val="en-US"/>
        </w:rPr>
        <w:t>Nehring</w:t>
      </w:r>
      <w:proofErr w:type="spellEnd"/>
      <w:r w:rsidRPr="00EA005A">
        <w:rPr>
          <w:lang w:val="en-US"/>
        </w:rPr>
        <w:t xml:space="preserve"> S., van der </w:t>
      </w:r>
      <w:proofErr w:type="spellStart"/>
      <w:r w:rsidRPr="00EA005A">
        <w:rPr>
          <w:lang w:val="en-US"/>
        </w:rPr>
        <w:t>Velde</w:t>
      </w:r>
      <w:proofErr w:type="spellEnd"/>
      <w:r w:rsidRPr="00EA005A">
        <w:rPr>
          <w:lang w:val="en-US"/>
        </w:rPr>
        <w:t xml:space="preserve"> G., </w:t>
      </w:r>
      <w:proofErr w:type="spellStart"/>
      <w:r w:rsidRPr="00EA005A">
        <w:rPr>
          <w:lang w:val="en-US"/>
        </w:rPr>
        <w:t>Vezhnovetz</w:t>
      </w:r>
      <w:proofErr w:type="spellEnd"/>
      <w:r w:rsidRPr="00EA005A">
        <w:rPr>
          <w:lang w:val="en-US"/>
        </w:rPr>
        <w:t xml:space="preserve"> V., </w:t>
      </w:r>
      <w:proofErr w:type="spellStart"/>
      <w:r w:rsidRPr="00EA005A">
        <w:rPr>
          <w:lang w:val="en-US"/>
        </w:rPr>
        <w:t>Panov</w:t>
      </w:r>
      <w:proofErr w:type="spellEnd"/>
      <w:r w:rsidRPr="00EA005A">
        <w:rPr>
          <w:lang w:val="en-US"/>
        </w:rPr>
        <w:t xml:space="preserve"> V. E. Assessment of biocontamination of benthic macroinvertebrate communities in European inland waterways // Aquatic Invasions. – 2008. – 3, 2. – P. 211-230.</w:t>
      </w:r>
    </w:p>
    <w:p w:rsidR="00076FFB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r w:rsidRPr="00EA005A">
        <w:rPr>
          <w:lang w:val="en-US"/>
        </w:rPr>
        <w:lastRenderedPageBreak/>
        <w:t xml:space="preserve">Son M.O. Rapid expansion of the New Zealand mud snail </w:t>
      </w:r>
      <w:proofErr w:type="spellStart"/>
      <w:r w:rsidRPr="00EA005A">
        <w:rPr>
          <w:i/>
          <w:lang w:val="en-US"/>
        </w:rPr>
        <w:t>Potamopyrgus</w:t>
      </w:r>
      <w:proofErr w:type="spellEnd"/>
      <w:r w:rsidRPr="00EA005A">
        <w:rPr>
          <w:i/>
          <w:lang w:val="en-US"/>
        </w:rPr>
        <w:t xml:space="preserve"> </w:t>
      </w:r>
      <w:proofErr w:type="spellStart"/>
      <w:r w:rsidRPr="00EA005A">
        <w:rPr>
          <w:i/>
          <w:lang w:val="en-US"/>
        </w:rPr>
        <w:t>antipodarum</w:t>
      </w:r>
      <w:proofErr w:type="spellEnd"/>
      <w:r w:rsidRPr="00EA005A">
        <w:rPr>
          <w:lang w:val="en-US"/>
        </w:rPr>
        <w:t xml:space="preserve"> (Gray, 1843) in the Azov-Black Sea Region // Aquatic Invasions. – 2008. – 3, 3. – P. 335-340. </w:t>
      </w:r>
    </w:p>
    <w:p w:rsidR="00076FFB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proofErr w:type="spellStart"/>
      <w:r w:rsidRPr="00EA005A">
        <w:rPr>
          <w:lang w:val="en-US"/>
        </w:rPr>
        <w:t>Filippenko</w:t>
      </w:r>
      <w:proofErr w:type="spellEnd"/>
      <w:r w:rsidRPr="00EA005A">
        <w:rPr>
          <w:lang w:val="en-US"/>
        </w:rPr>
        <w:t xml:space="preserve"> D. P., Son M.O. The New Zealand mud snail </w:t>
      </w:r>
      <w:proofErr w:type="spellStart"/>
      <w:r w:rsidRPr="00EA005A">
        <w:rPr>
          <w:i/>
          <w:lang w:val="en-US"/>
        </w:rPr>
        <w:t>Potamopyrgus</w:t>
      </w:r>
      <w:proofErr w:type="spellEnd"/>
      <w:r w:rsidRPr="00EA005A">
        <w:rPr>
          <w:i/>
          <w:lang w:val="en-US"/>
        </w:rPr>
        <w:t xml:space="preserve"> </w:t>
      </w:r>
      <w:proofErr w:type="spellStart"/>
      <w:r w:rsidRPr="00EA005A">
        <w:rPr>
          <w:i/>
          <w:lang w:val="en-US"/>
        </w:rPr>
        <w:t>antipodarum</w:t>
      </w:r>
      <w:proofErr w:type="spellEnd"/>
      <w:r w:rsidRPr="00EA005A">
        <w:rPr>
          <w:lang w:val="en-US"/>
        </w:rPr>
        <w:t xml:space="preserve"> (Gray, 1843) is </w:t>
      </w:r>
      <w:proofErr w:type="spellStart"/>
      <w:r w:rsidRPr="00EA005A">
        <w:rPr>
          <w:lang w:val="en-US"/>
        </w:rPr>
        <w:t>colonising</w:t>
      </w:r>
      <w:proofErr w:type="spellEnd"/>
      <w:r w:rsidRPr="00EA005A">
        <w:rPr>
          <w:lang w:val="en-US"/>
        </w:rPr>
        <w:t xml:space="preserve"> the artificial lakes of Kaliningrad City, Russia (Baltic Sea Coast) // Aquatic Invasions. – 2008. – 3, 3. – P. 345-347.</w:t>
      </w:r>
    </w:p>
    <w:p w:rsidR="00076FFB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proofErr w:type="spellStart"/>
      <w:r w:rsidRPr="00EA005A">
        <w:rPr>
          <w:lang w:val="en-US"/>
        </w:rPr>
        <w:t>Panov</w:t>
      </w:r>
      <w:proofErr w:type="spellEnd"/>
      <w:r w:rsidRPr="00EA005A">
        <w:rPr>
          <w:lang w:val="en-US"/>
        </w:rPr>
        <w:t xml:space="preserve"> V. E., </w:t>
      </w:r>
      <w:proofErr w:type="spellStart"/>
      <w:r w:rsidRPr="00EA005A">
        <w:rPr>
          <w:lang w:val="en-US"/>
        </w:rPr>
        <w:t>Alexandrov</w:t>
      </w:r>
      <w:proofErr w:type="spellEnd"/>
      <w:r w:rsidRPr="00EA005A">
        <w:rPr>
          <w:lang w:val="en-US"/>
        </w:rPr>
        <w:t xml:space="preserve"> B., </w:t>
      </w:r>
      <w:proofErr w:type="spellStart"/>
      <w:r w:rsidRPr="00EA005A">
        <w:rPr>
          <w:lang w:val="en-US"/>
        </w:rPr>
        <w:t>Arbaciauskas</w:t>
      </w:r>
      <w:proofErr w:type="spellEnd"/>
      <w:r w:rsidRPr="00EA005A">
        <w:rPr>
          <w:lang w:val="en-US"/>
        </w:rPr>
        <w:t xml:space="preserve"> K., </w:t>
      </w:r>
      <w:proofErr w:type="spellStart"/>
      <w:r w:rsidRPr="00EA005A">
        <w:rPr>
          <w:lang w:val="en-US"/>
        </w:rPr>
        <w:t>Binimelis</w:t>
      </w:r>
      <w:proofErr w:type="spellEnd"/>
      <w:r w:rsidRPr="00EA005A">
        <w:rPr>
          <w:lang w:val="en-US"/>
        </w:rPr>
        <w:t xml:space="preserve"> R., </w:t>
      </w:r>
      <w:proofErr w:type="spellStart"/>
      <w:r w:rsidRPr="00EA005A">
        <w:rPr>
          <w:lang w:val="en-US"/>
        </w:rPr>
        <w:t>Copp</w:t>
      </w:r>
      <w:proofErr w:type="spellEnd"/>
      <w:r w:rsidRPr="00EA005A">
        <w:rPr>
          <w:lang w:val="en-US"/>
        </w:rPr>
        <w:t xml:space="preserve"> G. H., Grabowski M., Lucy F., Leuven R. S.E.W., </w:t>
      </w:r>
      <w:proofErr w:type="spellStart"/>
      <w:r w:rsidRPr="00EA005A">
        <w:rPr>
          <w:lang w:val="en-US"/>
        </w:rPr>
        <w:t>Nehring</w:t>
      </w:r>
      <w:proofErr w:type="spellEnd"/>
      <w:r w:rsidRPr="00EA005A">
        <w:rPr>
          <w:lang w:val="en-US"/>
        </w:rPr>
        <w:t xml:space="preserve"> S., </w:t>
      </w:r>
      <w:proofErr w:type="spellStart"/>
      <w:r w:rsidRPr="00EA005A">
        <w:rPr>
          <w:lang w:val="en-US"/>
        </w:rPr>
        <w:t>Paunovic</w:t>
      </w:r>
      <w:proofErr w:type="spellEnd"/>
      <w:r w:rsidRPr="00EA005A">
        <w:rPr>
          <w:lang w:val="en-US"/>
        </w:rPr>
        <w:t xml:space="preserve"> M., </w:t>
      </w:r>
      <w:proofErr w:type="spellStart"/>
      <w:r w:rsidRPr="00EA005A">
        <w:rPr>
          <w:lang w:val="en-US"/>
        </w:rPr>
        <w:t>Semenchenko</w:t>
      </w:r>
      <w:proofErr w:type="spellEnd"/>
      <w:r w:rsidRPr="00EA005A">
        <w:rPr>
          <w:lang w:val="en-US"/>
        </w:rPr>
        <w:t xml:space="preserve"> V., Son M. O. Assessing the risks of aquatic species invasions via European inland waterways: from concepts to environmental indicators // Integrated Environmental Assessment and Management. – 2009. – Vol. 5, № 1. – 110-126. </w:t>
      </w:r>
    </w:p>
    <w:p w:rsidR="00076FFB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proofErr w:type="spellStart"/>
      <w:r w:rsidRPr="00EA005A">
        <w:rPr>
          <w:lang w:val="en-US"/>
        </w:rPr>
        <w:t>Naser</w:t>
      </w:r>
      <w:proofErr w:type="spellEnd"/>
      <w:r w:rsidRPr="00EA005A">
        <w:rPr>
          <w:lang w:val="en-US"/>
        </w:rPr>
        <w:t xml:space="preserve"> M. D., Son M. O. First record of the New Zealand mud snail </w:t>
      </w:r>
      <w:proofErr w:type="spellStart"/>
      <w:r w:rsidRPr="00EA005A">
        <w:rPr>
          <w:i/>
          <w:lang w:val="en-US"/>
        </w:rPr>
        <w:t>Potamopyrgus</w:t>
      </w:r>
      <w:proofErr w:type="spellEnd"/>
      <w:r w:rsidRPr="00EA005A">
        <w:rPr>
          <w:i/>
          <w:lang w:val="en-US"/>
        </w:rPr>
        <w:t xml:space="preserve"> </w:t>
      </w:r>
      <w:proofErr w:type="spellStart"/>
      <w:r w:rsidRPr="00EA005A">
        <w:rPr>
          <w:i/>
          <w:lang w:val="en-US"/>
        </w:rPr>
        <w:t>antipodarum</w:t>
      </w:r>
      <w:proofErr w:type="spellEnd"/>
      <w:r w:rsidRPr="00EA005A">
        <w:rPr>
          <w:lang w:val="en-US"/>
        </w:rPr>
        <w:t xml:space="preserve"> (Gray 1843) from Iraq: the start of expansion to Western Asia? // Aquatic Invasions. – 2009. – 4, 2. – P. 369-372.</w:t>
      </w:r>
    </w:p>
    <w:p w:rsidR="00076FFB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r w:rsidRPr="00EA005A">
        <w:rPr>
          <w:lang w:val="en-US"/>
        </w:rPr>
        <w:t>Son M. O. Alien mollusks within the territory of Ukraine: sources and directions of invasions // Russian Journal of Biological Invasions. – 2010. – 1, №1. – P. 37-44.</w:t>
      </w:r>
    </w:p>
    <w:p w:rsidR="00076FFB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proofErr w:type="spellStart"/>
      <w:r w:rsidRPr="00EA005A">
        <w:rPr>
          <w:lang w:val="en-US"/>
        </w:rPr>
        <w:t>Naser</w:t>
      </w:r>
      <w:proofErr w:type="spellEnd"/>
      <w:r w:rsidRPr="00EA005A">
        <w:rPr>
          <w:lang w:val="en-US"/>
        </w:rPr>
        <w:t xml:space="preserve"> M. D. , Son M. O. , Yasser A. G. Assessing the Risks of Invasions of Aquatic Invertebrates in the Shatt Al Arab River // Russian Journal of Biological Invasions. – 2011. – 2. – № 2-3. – P. 120–125.</w:t>
      </w:r>
    </w:p>
    <w:p w:rsidR="00076FFB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proofErr w:type="spellStart"/>
      <w:r w:rsidRPr="00EA005A">
        <w:rPr>
          <w:lang w:val="en-US"/>
        </w:rPr>
        <w:t>Vinarski</w:t>
      </w:r>
      <w:proofErr w:type="spellEnd"/>
      <w:r w:rsidRPr="00EA005A">
        <w:rPr>
          <w:lang w:val="en-US"/>
        </w:rPr>
        <w:t xml:space="preserve"> M.V., </w:t>
      </w:r>
      <w:proofErr w:type="spellStart"/>
      <w:r w:rsidRPr="00EA005A">
        <w:rPr>
          <w:lang w:val="en-US"/>
        </w:rPr>
        <w:t>Schniebs</w:t>
      </w:r>
      <w:proofErr w:type="spellEnd"/>
      <w:r w:rsidRPr="00EA005A">
        <w:rPr>
          <w:lang w:val="en-US"/>
        </w:rPr>
        <w:t xml:space="preserve"> K., </w:t>
      </w:r>
      <w:proofErr w:type="spellStart"/>
      <w:r w:rsidRPr="00EA005A">
        <w:rPr>
          <w:lang w:val="en-US"/>
        </w:rPr>
        <w:t>Glöer</w:t>
      </w:r>
      <w:proofErr w:type="spellEnd"/>
      <w:r w:rsidRPr="00EA005A">
        <w:rPr>
          <w:lang w:val="en-US"/>
        </w:rPr>
        <w:t xml:space="preserve"> P., Son M.O., </w:t>
      </w:r>
      <w:proofErr w:type="spellStart"/>
      <w:r w:rsidRPr="00EA005A">
        <w:rPr>
          <w:lang w:val="en-US"/>
        </w:rPr>
        <w:t>Hundsdoerfer</w:t>
      </w:r>
      <w:proofErr w:type="spellEnd"/>
      <w:r w:rsidRPr="00EA005A">
        <w:rPr>
          <w:lang w:val="en-US"/>
        </w:rPr>
        <w:t xml:space="preserve"> A.K. The steppe relics: taxonomic study on two </w:t>
      </w:r>
      <w:proofErr w:type="spellStart"/>
      <w:r w:rsidRPr="00EA005A">
        <w:rPr>
          <w:lang w:val="en-US"/>
        </w:rPr>
        <w:t>lymnaeid</w:t>
      </w:r>
      <w:proofErr w:type="spellEnd"/>
      <w:r w:rsidRPr="00EA005A">
        <w:rPr>
          <w:lang w:val="en-US"/>
        </w:rPr>
        <w:t xml:space="preserve"> species endemic to the former USSR (</w:t>
      </w:r>
      <w:proofErr w:type="spellStart"/>
      <w:r w:rsidRPr="00EA005A">
        <w:rPr>
          <w:lang w:val="en-US"/>
        </w:rPr>
        <w:t>Gastropoda</w:t>
      </w:r>
      <w:proofErr w:type="spellEnd"/>
      <w:r w:rsidRPr="00EA005A">
        <w:rPr>
          <w:lang w:val="en-US"/>
        </w:rPr>
        <w:t xml:space="preserve">: </w:t>
      </w:r>
      <w:proofErr w:type="spellStart"/>
      <w:r w:rsidRPr="00EA005A">
        <w:rPr>
          <w:lang w:val="en-US"/>
        </w:rPr>
        <w:t>Pulmonata</w:t>
      </w:r>
      <w:proofErr w:type="spellEnd"/>
      <w:r w:rsidRPr="00EA005A">
        <w:rPr>
          <w:lang w:val="en-US"/>
        </w:rPr>
        <w:t xml:space="preserve">: </w:t>
      </w:r>
      <w:proofErr w:type="spellStart"/>
      <w:r w:rsidRPr="00EA005A">
        <w:rPr>
          <w:lang w:val="en-US"/>
        </w:rPr>
        <w:t>Lymnaeidae</w:t>
      </w:r>
      <w:proofErr w:type="spellEnd"/>
      <w:r w:rsidRPr="00EA005A">
        <w:rPr>
          <w:lang w:val="en-US"/>
        </w:rPr>
        <w:t xml:space="preserve">) // Arch. </w:t>
      </w:r>
      <w:proofErr w:type="spellStart"/>
      <w:r w:rsidRPr="00EA005A">
        <w:rPr>
          <w:lang w:val="en-US"/>
        </w:rPr>
        <w:t>Molluskenkunde</w:t>
      </w:r>
      <w:proofErr w:type="spellEnd"/>
      <w:r w:rsidRPr="00EA005A">
        <w:rPr>
          <w:lang w:val="en-US"/>
        </w:rPr>
        <w:t>. - 2012. - 141, 1. - P. 67–85.</w:t>
      </w:r>
    </w:p>
    <w:p w:rsidR="00076FFB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proofErr w:type="spellStart"/>
      <w:r w:rsidRPr="00EA005A">
        <w:rPr>
          <w:lang w:val="en-US"/>
        </w:rPr>
        <w:t>Utevsky</w:t>
      </w:r>
      <w:proofErr w:type="spellEnd"/>
      <w:r w:rsidRPr="00EA005A">
        <w:rPr>
          <w:lang w:val="en-US"/>
        </w:rPr>
        <w:t xml:space="preserve"> S. Y., Son M. O., </w:t>
      </w:r>
      <w:proofErr w:type="spellStart"/>
      <w:r w:rsidRPr="00EA005A">
        <w:rPr>
          <w:lang w:val="en-US"/>
        </w:rPr>
        <w:t>Dyadichko</w:t>
      </w:r>
      <w:proofErr w:type="spellEnd"/>
      <w:r w:rsidRPr="00EA005A">
        <w:rPr>
          <w:lang w:val="en-US"/>
        </w:rPr>
        <w:t xml:space="preserve"> V. G., </w:t>
      </w:r>
      <w:proofErr w:type="spellStart"/>
      <w:r w:rsidRPr="00EA005A">
        <w:rPr>
          <w:lang w:val="en-US"/>
        </w:rPr>
        <w:t>Kaygorodova</w:t>
      </w:r>
      <w:proofErr w:type="spellEnd"/>
      <w:r w:rsidRPr="00EA005A">
        <w:rPr>
          <w:lang w:val="en-US"/>
        </w:rPr>
        <w:t xml:space="preserve"> I. A. New information on the geographical distribution of </w:t>
      </w:r>
      <w:proofErr w:type="spellStart"/>
      <w:r w:rsidRPr="00EA005A">
        <w:rPr>
          <w:i/>
          <w:lang w:val="en-US"/>
        </w:rPr>
        <w:t>Erpobdella</w:t>
      </w:r>
      <w:proofErr w:type="spellEnd"/>
      <w:r w:rsidRPr="00EA005A">
        <w:rPr>
          <w:i/>
          <w:lang w:val="en-US"/>
        </w:rPr>
        <w:t xml:space="preserve"> </w:t>
      </w:r>
      <w:proofErr w:type="spellStart"/>
      <w:r w:rsidRPr="00EA005A">
        <w:rPr>
          <w:i/>
          <w:lang w:val="en-US"/>
        </w:rPr>
        <w:t>vilnensis</w:t>
      </w:r>
      <w:proofErr w:type="spellEnd"/>
      <w:r w:rsidRPr="00EA005A">
        <w:rPr>
          <w:lang w:val="en-US"/>
        </w:rPr>
        <w:t xml:space="preserve"> (</w:t>
      </w:r>
      <w:proofErr w:type="spellStart"/>
      <w:r w:rsidRPr="00EA005A">
        <w:rPr>
          <w:lang w:val="en-US"/>
        </w:rPr>
        <w:t>Liskiewicz</w:t>
      </w:r>
      <w:proofErr w:type="spellEnd"/>
      <w:r w:rsidRPr="00EA005A">
        <w:rPr>
          <w:lang w:val="en-US"/>
        </w:rPr>
        <w:t>, 1925) (</w:t>
      </w:r>
      <w:proofErr w:type="spellStart"/>
      <w:r w:rsidRPr="00EA005A">
        <w:rPr>
          <w:lang w:val="en-US"/>
        </w:rPr>
        <w:t>Hirudinida</w:t>
      </w:r>
      <w:proofErr w:type="spellEnd"/>
      <w:r w:rsidRPr="00EA005A">
        <w:rPr>
          <w:lang w:val="en-US"/>
        </w:rPr>
        <w:t xml:space="preserve">, </w:t>
      </w:r>
      <w:proofErr w:type="spellStart"/>
      <w:r w:rsidRPr="00EA005A">
        <w:rPr>
          <w:lang w:val="en-US"/>
        </w:rPr>
        <w:t>Erpobdellidae</w:t>
      </w:r>
      <w:proofErr w:type="spellEnd"/>
      <w:r w:rsidRPr="00EA005A">
        <w:rPr>
          <w:lang w:val="en-US"/>
        </w:rPr>
        <w:t xml:space="preserve">) in Ukraine // </w:t>
      </w:r>
      <w:proofErr w:type="spellStart"/>
      <w:r w:rsidRPr="00EA005A">
        <w:rPr>
          <w:lang w:val="en-US"/>
        </w:rPr>
        <w:t>Lauterbornia</w:t>
      </w:r>
      <w:proofErr w:type="spellEnd"/>
      <w:r w:rsidRPr="00EA005A">
        <w:rPr>
          <w:lang w:val="en-US"/>
        </w:rPr>
        <w:t xml:space="preserve">. – 2012. – 75. –75–78. </w:t>
      </w:r>
    </w:p>
    <w:p w:rsidR="00076FFB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r w:rsidRPr="00EA005A">
        <w:rPr>
          <w:lang w:val="en-US"/>
        </w:rPr>
        <w:t xml:space="preserve">Son M.O., </w:t>
      </w:r>
      <w:proofErr w:type="spellStart"/>
      <w:r w:rsidRPr="00EA005A">
        <w:rPr>
          <w:lang w:val="en-US"/>
        </w:rPr>
        <w:t>Novitsky</w:t>
      </w:r>
      <w:proofErr w:type="spellEnd"/>
      <w:r w:rsidRPr="00EA005A">
        <w:rPr>
          <w:lang w:val="en-US"/>
        </w:rPr>
        <w:t xml:space="preserve"> R.A., </w:t>
      </w:r>
      <w:proofErr w:type="spellStart"/>
      <w:r w:rsidRPr="00EA005A">
        <w:rPr>
          <w:lang w:val="en-US"/>
        </w:rPr>
        <w:t>Dyadichko</w:t>
      </w:r>
      <w:proofErr w:type="spellEnd"/>
      <w:r w:rsidRPr="00EA005A">
        <w:rPr>
          <w:lang w:val="en-US"/>
        </w:rPr>
        <w:t xml:space="preserve"> V.G. Recent state and mechanisms of invasions of exotic decapods in Ukrainian rivers // </w:t>
      </w:r>
      <w:proofErr w:type="spellStart"/>
      <w:r w:rsidR="001678CE" w:rsidRPr="00EA005A">
        <w:rPr>
          <w:lang w:val="en-US"/>
        </w:rPr>
        <w:t>Vestnik</w:t>
      </w:r>
      <w:proofErr w:type="spellEnd"/>
      <w:r w:rsidR="001678CE" w:rsidRPr="00EA005A">
        <w:rPr>
          <w:lang w:val="en-US"/>
        </w:rPr>
        <w:t xml:space="preserve"> </w:t>
      </w:r>
      <w:proofErr w:type="spellStart"/>
      <w:r w:rsidR="001678CE" w:rsidRPr="00EA005A">
        <w:rPr>
          <w:lang w:val="en-US"/>
        </w:rPr>
        <w:t>Zoologii</w:t>
      </w:r>
      <w:proofErr w:type="spellEnd"/>
      <w:r w:rsidRPr="00EA005A">
        <w:rPr>
          <w:lang w:val="en-US"/>
        </w:rPr>
        <w:t>. – 2013. – 47</w:t>
      </w:r>
      <w:proofErr w:type="gramStart"/>
      <w:r w:rsidRPr="00EA005A">
        <w:rPr>
          <w:lang w:val="en-US"/>
        </w:rPr>
        <w:t>,1</w:t>
      </w:r>
      <w:proofErr w:type="gramEnd"/>
      <w:r w:rsidRPr="00EA005A">
        <w:rPr>
          <w:lang w:val="en-US"/>
        </w:rPr>
        <w:t xml:space="preserve">. – </w:t>
      </w:r>
      <w:r w:rsidR="001678CE" w:rsidRPr="00EA005A">
        <w:rPr>
          <w:lang w:val="en-US"/>
        </w:rPr>
        <w:t>P</w:t>
      </w:r>
      <w:r w:rsidRPr="00EA005A">
        <w:rPr>
          <w:lang w:val="en-US"/>
        </w:rPr>
        <w:t>. 59-64.</w:t>
      </w:r>
    </w:p>
    <w:p w:rsidR="001678CE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proofErr w:type="spellStart"/>
      <w:r w:rsidRPr="00EA005A">
        <w:rPr>
          <w:lang w:val="en-US"/>
        </w:rPr>
        <w:t>Balashov</w:t>
      </w:r>
      <w:proofErr w:type="spellEnd"/>
      <w:r w:rsidRPr="00EA005A">
        <w:rPr>
          <w:lang w:val="en-US"/>
        </w:rPr>
        <w:t xml:space="preserve"> I. A., Son M. O., </w:t>
      </w:r>
      <w:proofErr w:type="spellStart"/>
      <w:r w:rsidRPr="00EA005A">
        <w:rPr>
          <w:lang w:val="en-US"/>
        </w:rPr>
        <w:t>Coadã</w:t>
      </w:r>
      <w:proofErr w:type="spellEnd"/>
      <w:r w:rsidRPr="00EA005A">
        <w:rPr>
          <w:lang w:val="en-US"/>
        </w:rPr>
        <w:t xml:space="preserve"> V., Welter-</w:t>
      </w:r>
      <w:proofErr w:type="spellStart"/>
      <w:r w:rsidRPr="00EA005A">
        <w:rPr>
          <w:lang w:val="en-US"/>
        </w:rPr>
        <w:t>Schultes</w:t>
      </w:r>
      <w:proofErr w:type="spellEnd"/>
      <w:r w:rsidRPr="00EA005A">
        <w:rPr>
          <w:lang w:val="en-US"/>
        </w:rPr>
        <w:t xml:space="preserve"> F. An updated annotated checklist of the </w:t>
      </w:r>
      <w:proofErr w:type="spellStart"/>
      <w:r w:rsidRPr="00EA005A">
        <w:rPr>
          <w:lang w:val="en-US"/>
        </w:rPr>
        <w:t>molluscs</w:t>
      </w:r>
      <w:proofErr w:type="spellEnd"/>
      <w:r w:rsidRPr="00EA005A">
        <w:rPr>
          <w:lang w:val="en-US"/>
        </w:rPr>
        <w:t xml:space="preserve"> of the Republic of Moldova // Folia </w:t>
      </w:r>
      <w:proofErr w:type="spellStart"/>
      <w:r w:rsidRPr="00EA005A">
        <w:rPr>
          <w:lang w:val="en-US"/>
        </w:rPr>
        <w:t>Malacologica</w:t>
      </w:r>
      <w:proofErr w:type="spellEnd"/>
      <w:r w:rsidRPr="00EA005A">
        <w:rPr>
          <w:lang w:val="en-US"/>
        </w:rPr>
        <w:t>. – 2013. – 21, № 3. – P. 175–181.</w:t>
      </w:r>
    </w:p>
    <w:p w:rsidR="001678CE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r w:rsidRPr="00EA005A">
        <w:rPr>
          <w:lang w:val="en-US"/>
        </w:rPr>
        <w:t xml:space="preserve">Son M. O., </w:t>
      </w:r>
      <w:proofErr w:type="spellStart"/>
      <w:r w:rsidRPr="00EA005A">
        <w:rPr>
          <w:lang w:val="en-US"/>
        </w:rPr>
        <w:t>Koshelev</w:t>
      </w:r>
      <w:proofErr w:type="spellEnd"/>
      <w:r w:rsidRPr="00EA005A">
        <w:rPr>
          <w:lang w:val="en-US"/>
        </w:rPr>
        <w:t xml:space="preserve"> A. V. About new records of rare species </w:t>
      </w:r>
      <w:proofErr w:type="spellStart"/>
      <w:r w:rsidRPr="00EA005A">
        <w:rPr>
          <w:i/>
          <w:lang w:val="en-US"/>
        </w:rPr>
        <w:t>Donacilla</w:t>
      </w:r>
      <w:proofErr w:type="spellEnd"/>
      <w:r w:rsidRPr="00EA005A">
        <w:rPr>
          <w:lang w:val="en-US"/>
        </w:rPr>
        <w:t xml:space="preserve"> (Mollusca, </w:t>
      </w:r>
      <w:proofErr w:type="spellStart"/>
      <w:r w:rsidRPr="00EA005A">
        <w:rPr>
          <w:lang w:val="en-US"/>
        </w:rPr>
        <w:t>Bivalvia</w:t>
      </w:r>
      <w:proofErr w:type="spellEnd"/>
      <w:r w:rsidRPr="00EA005A">
        <w:rPr>
          <w:lang w:val="en-US"/>
        </w:rPr>
        <w:t xml:space="preserve">) and </w:t>
      </w:r>
      <w:r w:rsidRPr="00EA005A">
        <w:rPr>
          <w:i/>
          <w:lang w:val="en-US"/>
        </w:rPr>
        <w:t xml:space="preserve">Ophelia </w:t>
      </w:r>
      <w:proofErr w:type="spellStart"/>
      <w:r w:rsidRPr="00EA005A">
        <w:rPr>
          <w:i/>
          <w:lang w:val="en-US"/>
        </w:rPr>
        <w:t>bicornis</w:t>
      </w:r>
      <w:proofErr w:type="spellEnd"/>
      <w:r w:rsidRPr="00EA005A">
        <w:rPr>
          <w:lang w:val="en-US"/>
        </w:rPr>
        <w:t xml:space="preserve"> in the Black Sea intertidal zone // </w:t>
      </w:r>
      <w:proofErr w:type="spellStart"/>
      <w:r w:rsidRPr="00EA005A">
        <w:rPr>
          <w:lang w:val="en-US"/>
        </w:rPr>
        <w:t>Vestnik</w:t>
      </w:r>
      <w:proofErr w:type="spellEnd"/>
      <w:r w:rsidRPr="00EA005A">
        <w:rPr>
          <w:lang w:val="en-US"/>
        </w:rPr>
        <w:t xml:space="preserve"> </w:t>
      </w:r>
      <w:proofErr w:type="spellStart"/>
      <w:r w:rsidRPr="00EA005A">
        <w:rPr>
          <w:lang w:val="en-US"/>
        </w:rPr>
        <w:t>Zoologii</w:t>
      </w:r>
      <w:proofErr w:type="spellEnd"/>
      <w:r w:rsidRPr="00EA005A">
        <w:rPr>
          <w:lang w:val="en-US"/>
        </w:rPr>
        <w:t>. – 2014. – 48, 2. – P. 189.</w:t>
      </w:r>
    </w:p>
    <w:p w:rsidR="001678CE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proofErr w:type="spellStart"/>
      <w:r w:rsidRPr="00EA005A">
        <w:rPr>
          <w:lang w:val="en-US"/>
        </w:rPr>
        <w:t>Semenchenko</w:t>
      </w:r>
      <w:proofErr w:type="spellEnd"/>
      <w:r w:rsidRPr="00EA005A">
        <w:rPr>
          <w:lang w:val="en-US"/>
        </w:rPr>
        <w:t xml:space="preserve"> V.P., Son M.O., </w:t>
      </w:r>
      <w:proofErr w:type="spellStart"/>
      <w:r w:rsidRPr="00EA005A">
        <w:rPr>
          <w:lang w:val="en-US"/>
        </w:rPr>
        <w:t>Novitsky</w:t>
      </w:r>
      <w:proofErr w:type="spellEnd"/>
      <w:r w:rsidRPr="00EA005A">
        <w:rPr>
          <w:lang w:val="en-US"/>
        </w:rPr>
        <w:t xml:space="preserve"> R.A., </w:t>
      </w:r>
      <w:proofErr w:type="spellStart"/>
      <w:r w:rsidRPr="00EA005A">
        <w:rPr>
          <w:lang w:val="en-US"/>
        </w:rPr>
        <w:t>Kvatch</w:t>
      </w:r>
      <w:proofErr w:type="spellEnd"/>
      <w:r w:rsidRPr="00EA005A">
        <w:rPr>
          <w:lang w:val="en-US"/>
        </w:rPr>
        <w:t xml:space="preserve"> </w:t>
      </w:r>
      <w:proofErr w:type="spellStart"/>
      <w:r w:rsidRPr="00EA005A">
        <w:rPr>
          <w:lang w:val="en-US"/>
        </w:rPr>
        <w:t>Yu.V</w:t>
      </w:r>
      <w:proofErr w:type="spellEnd"/>
      <w:r w:rsidRPr="00EA005A">
        <w:rPr>
          <w:lang w:val="en-US"/>
        </w:rPr>
        <w:t xml:space="preserve">., </w:t>
      </w:r>
      <w:proofErr w:type="spellStart"/>
      <w:r w:rsidRPr="00EA005A">
        <w:rPr>
          <w:lang w:val="en-US"/>
        </w:rPr>
        <w:t>Panov</w:t>
      </w:r>
      <w:proofErr w:type="spellEnd"/>
      <w:r w:rsidRPr="00EA005A">
        <w:rPr>
          <w:lang w:val="en-US"/>
        </w:rPr>
        <w:t xml:space="preserve"> V.E. Alien </w:t>
      </w:r>
      <w:proofErr w:type="spellStart"/>
      <w:r w:rsidRPr="00EA005A">
        <w:rPr>
          <w:lang w:val="en-US"/>
        </w:rPr>
        <w:t>macroinvertebrates</w:t>
      </w:r>
      <w:proofErr w:type="spellEnd"/>
      <w:r w:rsidRPr="00EA005A">
        <w:rPr>
          <w:lang w:val="en-US"/>
        </w:rPr>
        <w:t xml:space="preserve"> and fish in the Dnieper River Basin // Russian Journal of Biological Invasions, 2015, Vol. 6, No. 1, pp. 51–64.</w:t>
      </w:r>
    </w:p>
    <w:p w:rsidR="001678CE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proofErr w:type="spellStart"/>
      <w:r w:rsidRPr="00EA005A">
        <w:rPr>
          <w:lang w:val="en-US"/>
        </w:rPr>
        <w:t>Novitsky</w:t>
      </w:r>
      <w:proofErr w:type="spellEnd"/>
      <w:r w:rsidRPr="00EA005A">
        <w:rPr>
          <w:lang w:val="en-US"/>
        </w:rPr>
        <w:t xml:space="preserve"> R.A., Son M.O. The first records of </w:t>
      </w:r>
      <w:proofErr w:type="spellStart"/>
      <w:r w:rsidRPr="00EA005A">
        <w:rPr>
          <w:lang w:val="en-US"/>
        </w:rPr>
        <w:t>Marmorkrebs</w:t>
      </w:r>
      <w:proofErr w:type="spellEnd"/>
      <w:r w:rsidRPr="00EA005A">
        <w:rPr>
          <w:lang w:val="en-US"/>
        </w:rPr>
        <w:t xml:space="preserve"> [</w:t>
      </w:r>
      <w:proofErr w:type="spellStart"/>
      <w:r w:rsidRPr="00EA005A">
        <w:rPr>
          <w:i/>
          <w:lang w:val="en-US"/>
        </w:rPr>
        <w:t>Procambarus</w:t>
      </w:r>
      <w:proofErr w:type="spellEnd"/>
      <w:r w:rsidRPr="00EA005A">
        <w:rPr>
          <w:i/>
          <w:lang w:val="en-US"/>
        </w:rPr>
        <w:t xml:space="preserve"> </w:t>
      </w:r>
      <w:proofErr w:type="spellStart"/>
      <w:r w:rsidRPr="00EA005A">
        <w:rPr>
          <w:i/>
          <w:lang w:val="en-US"/>
        </w:rPr>
        <w:t>fallax</w:t>
      </w:r>
      <w:proofErr w:type="spellEnd"/>
      <w:r w:rsidRPr="00EA005A">
        <w:rPr>
          <w:lang w:val="en-US"/>
        </w:rPr>
        <w:t xml:space="preserve"> </w:t>
      </w:r>
      <w:r w:rsidRPr="00EA005A">
        <w:rPr>
          <w:shd w:val="clear" w:color="auto" w:fill="FFFFFF"/>
          <w:lang w:val="en-US"/>
        </w:rPr>
        <w:t>(Hagen, 1870)</w:t>
      </w:r>
      <w:r w:rsidRPr="00EA005A">
        <w:rPr>
          <w:rStyle w:val="apple-converted-space"/>
          <w:shd w:val="clear" w:color="auto" w:fill="FFFFFF"/>
          <w:lang w:val="en-US"/>
        </w:rPr>
        <w:t> </w:t>
      </w:r>
      <w:r w:rsidRPr="00EA005A">
        <w:rPr>
          <w:rStyle w:val="a5"/>
          <w:bCs/>
          <w:i w:val="0"/>
          <w:iCs w:val="0"/>
          <w:shd w:val="clear" w:color="auto" w:fill="FFFFFF"/>
          <w:lang w:val="en-US"/>
        </w:rPr>
        <w:t>f</w:t>
      </w:r>
      <w:r w:rsidRPr="00EA005A">
        <w:rPr>
          <w:shd w:val="clear" w:color="auto" w:fill="FFFFFF"/>
          <w:lang w:val="en-US"/>
        </w:rPr>
        <w:t>.</w:t>
      </w:r>
      <w:r w:rsidRPr="00EA005A">
        <w:rPr>
          <w:rStyle w:val="apple-converted-space"/>
          <w:shd w:val="clear" w:color="auto" w:fill="FFFFFF"/>
          <w:lang w:val="en-US"/>
        </w:rPr>
        <w:t> </w:t>
      </w:r>
      <w:proofErr w:type="spellStart"/>
      <w:r w:rsidRPr="00EA005A">
        <w:rPr>
          <w:rStyle w:val="a5"/>
          <w:bCs/>
          <w:iCs w:val="0"/>
          <w:shd w:val="clear" w:color="auto" w:fill="FFFFFF"/>
          <w:lang w:val="en-US"/>
        </w:rPr>
        <w:t>virginalis</w:t>
      </w:r>
      <w:proofErr w:type="spellEnd"/>
      <w:r w:rsidRPr="00EA005A">
        <w:rPr>
          <w:rStyle w:val="a5"/>
          <w:bCs/>
          <w:i w:val="0"/>
          <w:iCs w:val="0"/>
          <w:shd w:val="clear" w:color="auto" w:fill="FFFFFF"/>
          <w:lang w:val="en-US"/>
        </w:rPr>
        <w:t>]</w:t>
      </w:r>
      <w:r w:rsidRPr="00EA005A">
        <w:rPr>
          <w:i/>
          <w:lang w:val="en-US"/>
        </w:rPr>
        <w:t xml:space="preserve"> </w:t>
      </w:r>
      <w:r w:rsidRPr="00EA005A">
        <w:rPr>
          <w:lang w:val="en-US"/>
        </w:rPr>
        <w:t>(</w:t>
      </w:r>
      <w:proofErr w:type="spellStart"/>
      <w:r w:rsidRPr="00EA005A">
        <w:rPr>
          <w:lang w:val="en-US"/>
        </w:rPr>
        <w:t>Crustacea</w:t>
      </w:r>
      <w:proofErr w:type="spellEnd"/>
      <w:r w:rsidRPr="00EA005A">
        <w:rPr>
          <w:lang w:val="en-US"/>
        </w:rPr>
        <w:t xml:space="preserve">, </w:t>
      </w:r>
      <w:proofErr w:type="spellStart"/>
      <w:r w:rsidRPr="00EA005A">
        <w:rPr>
          <w:lang w:val="en-US"/>
        </w:rPr>
        <w:t>Decapoda</w:t>
      </w:r>
      <w:proofErr w:type="spellEnd"/>
      <w:r w:rsidRPr="00EA005A">
        <w:rPr>
          <w:lang w:val="en-US"/>
        </w:rPr>
        <w:t xml:space="preserve">, </w:t>
      </w:r>
      <w:proofErr w:type="spellStart"/>
      <w:r w:rsidRPr="00EA005A">
        <w:rPr>
          <w:lang w:val="en-US"/>
        </w:rPr>
        <w:t>Cambaridae</w:t>
      </w:r>
      <w:proofErr w:type="spellEnd"/>
      <w:r w:rsidRPr="00EA005A">
        <w:rPr>
          <w:lang w:val="en-US"/>
        </w:rPr>
        <w:t xml:space="preserve">) in Ukraine // </w:t>
      </w:r>
      <w:proofErr w:type="spellStart"/>
      <w:r w:rsidRPr="00EA005A">
        <w:rPr>
          <w:lang w:val="en-US"/>
        </w:rPr>
        <w:t>Ecologica</w:t>
      </w:r>
      <w:proofErr w:type="spellEnd"/>
      <w:r w:rsidRPr="00EA005A">
        <w:rPr>
          <w:lang w:val="en-US"/>
        </w:rPr>
        <w:t xml:space="preserve"> </w:t>
      </w:r>
      <w:proofErr w:type="spellStart"/>
      <w:r w:rsidRPr="00EA005A">
        <w:rPr>
          <w:lang w:val="en-US"/>
        </w:rPr>
        <w:t>Montenegrina</w:t>
      </w:r>
      <w:proofErr w:type="spellEnd"/>
      <w:r w:rsidRPr="00EA005A">
        <w:rPr>
          <w:lang w:val="en-US"/>
        </w:rPr>
        <w:t xml:space="preserve">. – 2016. – 5. – P. 44-46. </w:t>
      </w:r>
    </w:p>
    <w:p w:rsidR="001678CE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proofErr w:type="spellStart"/>
      <w:r w:rsidRPr="00EA005A">
        <w:rPr>
          <w:lang w:val="en-US"/>
        </w:rPr>
        <w:lastRenderedPageBreak/>
        <w:t>Semenchenko</w:t>
      </w:r>
      <w:proofErr w:type="spellEnd"/>
      <w:r w:rsidRPr="00EA005A">
        <w:rPr>
          <w:lang w:val="en-US"/>
        </w:rPr>
        <w:t xml:space="preserve"> V., Son M.O., </w:t>
      </w:r>
      <w:proofErr w:type="spellStart"/>
      <w:r w:rsidRPr="00EA005A">
        <w:rPr>
          <w:lang w:val="en-US"/>
        </w:rPr>
        <w:t>Novitski</w:t>
      </w:r>
      <w:proofErr w:type="spellEnd"/>
      <w:r w:rsidRPr="00EA005A">
        <w:rPr>
          <w:lang w:val="en-US"/>
        </w:rPr>
        <w:t xml:space="preserve"> R., </w:t>
      </w:r>
      <w:proofErr w:type="spellStart"/>
      <w:r w:rsidRPr="00EA005A">
        <w:rPr>
          <w:lang w:val="en-US"/>
        </w:rPr>
        <w:t>Kvach</w:t>
      </w:r>
      <w:proofErr w:type="spellEnd"/>
      <w:r w:rsidRPr="00EA005A">
        <w:rPr>
          <w:lang w:val="en-US"/>
        </w:rPr>
        <w:t xml:space="preserve"> Yu., </w:t>
      </w:r>
      <w:proofErr w:type="spellStart"/>
      <w:r w:rsidRPr="00EA005A">
        <w:rPr>
          <w:lang w:val="en-US"/>
        </w:rPr>
        <w:t>Panov</w:t>
      </w:r>
      <w:proofErr w:type="spellEnd"/>
      <w:r w:rsidRPr="00EA005A">
        <w:rPr>
          <w:lang w:val="en-US"/>
        </w:rPr>
        <w:t xml:space="preserve"> V.E. Checklist of non-native benthic </w:t>
      </w:r>
      <w:proofErr w:type="spellStart"/>
      <w:r w:rsidRPr="00EA005A">
        <w:rPr>
          <w:lang w:val="en-US"/>
        </w:rPr>
        <w:t>macroinvertebrates</w:t>
      </w:r>
      <w:proofErr w:type="spellEnd"/>
      <w:r w:rsidRPr="00EA005A">
        <w:rPr>
          <w:lang w:val="en-US"/>
        </w:rPr>
        <w:t xml:space="preserve"> and fish in the Dnieper River basin // </w:t>
      </w:r>
      <w:proofErr w:type="spellStart"/>
      <w:r w:rsidRPr="00EA005A">
        <w:rPr>
          <w:lang w:val="en-US"/>
        </w:rPr>
        <w:t>BioInvasions</w:t>
      </w:r>
      <w:proofErr w:type="spellEnd"/>
      <w:r w:rsidRPr="00EA005A">
        <w:rPr>
          <w:lang w:val="en-US"/>
        </w:rPr>
        <w:t xml:space="preserve"> Records. – 2016. – 5, 3. – P. 185–187.</w:t>
      </w:r>
    </w:p>
    <w:p w:rsidR="001678CE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proofErr w:type="spellStart"/>
      <w:r w:rsidRPr="00EA005A">
        <w:rPr>
          <w:lang w:val="en-US"/>
        </w:rPr>
        <w:t>Kovtun</w:t>
      </w:r>
      <w:proofErr w:type="spellEnd"/>
      <w:r w:rsidRPr="00EA005A">
        <w:rPr>
          <w:lang w:val="en-US"/>
        </w:rPr>
        <w:t xml:space="preserve"> O. A., </w:t>
      </w:r>
      <w:proofErr w:type="spellStart"/>
      <w:r w:rsidRPr="00EA005A">
        <w:rPr>
          <w:lang w:val="en-US"/>
        </w:rPr>
        <w:t>Vargovitsh</w:t>
      </w:r>
      <w:proofErr w:type="spellEnd"/>
      <w:r w:rsidRPr="00EA005A">
        <w:rPr>
          <w:lang w:val="en-US"/>
        </w:rPr>
        <w:t xml:space="preserve"> R. S., Son M. O., </w:t>
      </w:r>
      <w:proofErr w:type="spellStart"/>
      <w:r w:rsidRPr="00EA005A">
        <w:rPr>
          <w:lang w:val="en-US"/>
        </w:rPr>
        <w:t>Balashov</w:t>
      </w:r>
      <w:proofErr w:type="spellEnd"/>
      <w:r w:rsidRPr="00EA005A">
        <w:rPr>
          <w:lang w:val="en-US"/>
        </w:rPr>
        <w:t xml:space="preserve"> I. A. Invasive land snail </w:t>
      </w:r>
      <w:proofErr w:type="spellStart"/>
      <w:r w:rsidRPr="00EA005A">
        <w:rPr>
          <w:i/>
          <w:lang w:val="en-US"/>
        </w:rPr>
        <w:t>Oxychilus</w:t>
      </w:r>
      <w:proofErr w:type="spellEnd"/>
      <w:r w:rsidRPr="00EA005A">
        <w:rPr>
          <w:i/>
          <w:lang w:val="en-US"/>
        </w:rPr>
        <w:t xml:space="preserve"> </w:t>
      </w:r>
      <w:proofErr w:type="spellStart"/>
      <w:r w:rsidRPr="00EA005A">
        <w:rPr>
          <w:i/>
          <w:lang w:val="en-US"/>
        </w:rPr>
        <w:t>translucidus</w:t>
      </w:r>
      <w:proofErr w:type="spellEnd"/>
      <w:r w:rsidRPr="00EA005A">
        <w:rPr>
          <w:lang w:val="en-US"/>
        </w:rPr>
        <w:t xml:space="preserve"> (</w:t>
      </w:r>
      <w:proofErr w:type="spellStart"/>
      <w:r w:rsidRPr="00EA005A">
        <w:rPr>
          <w:lang w:val="en-US"/>
        </w:rPr>
        <w:t>Stylommatophora</w:t>
      </w:r>
      <w:proofErr w:type="spellEnd"/>
      <w:r w:rsidRPr="00EA005A">
        <w:rPr>
          <w:lang w:val="en-US"/>
        </w:rPr>
        <w:t xml:space="preserve">, </w:t>
      </w:r>
      <w:proofErr w:type="spellStart"/>
      <w:r w:rsidRPr="00EA005A">
        <w:rPr>
          <w:lang w:val="en-US"/>
        </w:rPr>
        <w:t>Zonitidae</w:t>
      </w:r>
      <w:proofErr w:type="spellEnd"/>
      <w:r w:rsidRPr="00EA005A">
        <w:rPr>
          <w:lang w:val="en-US"/>
        </w:rPr>
        <w:t xml:space="preserve">) in the Catacombs of </w:t>
      </w:r>
      <w:proofErr w:type="spellStart"/>
      <w:r w:rsidRPr="00EA005A">
        <w:rPr>
          <w:lang w:val="en-US"/>
        </w:rPr>
        <w:t>Odesa</w:t>
      </w:r>
      <w:proofErr w:type="spellEnd"/>
      <w:r w:rsidRPr="00EA005A">
        <w:rPr>
          <w:lang w:val="en-US"/>
        </w:rPr>
        <w:t xml:space="preserve"> (Ukraine) // </w:t>
      </w:r>
      <w:proofErr w:type="spellStart"/>
      <w:r w:rsidRPr="00EA005A">
        <w:rPr>
          <w:lang w:val="en-US"/>
        </w:rPr>
        <w:t>Vestnik</w:t>
      </w:r>
      <w:proofErr w:type="spellEnd"/>
      <w:r w:rsidRPr="00EA005A">
        <w:rPr>
          <w:lang w:val="en-US"/>
        </w:rPr>
        <w:t xml:space="preserve"> </w:t>
      </w:r>
      <w:proofErr w:type="spellStart"/>
      <w:r w:rsidRPr="00EA005A">
        <w:rPr>
          <w:lang w:val="en-US"/>
        </w:rPr>
        <w:t>zoologii</w:t>
      </w:r>
      <w:proofErr w:type="spellEnd"/>
      <w:r w:rsidRPr="00EA005A">
        <w:rPr>
          <w:lang w:val="en-US"/>
        </w:rPr>
        <w:t>. – 2017. – 51(4): 353–354.</w:t>
      </w:r>
    </w:p>
    <w:p w:rsidR="001678CE" w:rsidRPr="00EA005A" w:rsidRDefault="00076FFB" w:rsidP="00CA63AD">
      <w:pPr>
        <w:spacing w:before="100" w:beforeAutospacing="1" w:after="100" w:afterAutospacing="1" w:line="240" w:lineRule="auto"/>
        <w:rPr>
          <w:lang w:val="en-US"/>
        </w:rPr>
      </w:pPr>
      <w:r w:rsidRPr="00EA005A">
        <w:rPr>
          <w:lang w:val="en-US"/>
        </w:rPr>
        <w:t xml:space="preserve">Son M. O., </w:t>
      </w:r>
      <w:proofErr w:type="spellStart"/>
      <w:r w:rsidRPr="00EA005A">
        <w:rPr>
          <w:lang w:val="en-US"/>
        </w:rPr>
        <w:t>Koshelev</w:t>
      </w:r>
      <w:proofErr w:type="spellEnd"/>
      <w:r w:rsidRPr="00EA005A">
        <w:rPr>
          <w:lang w:val="en-US"/>
        </w:rPr>
        <w:t xml:space="preserve"> A. V., </w:t>
      </w:r>
      <w:proofErr w:type="spellStart"/>
      <w:r w:rsidRPr="00EA005A">
        <w:rPr>
          <w:lang w:val="en-US"/>
        </w:rPr>
        <w:t>Polishchuk</w:t>
      </w:r>
      <w:proofErr w:type="spellEnd"/>
      <w:r w:rsidRPr="00EA005A">
        <w:rPr>
          <w:lang w:val="en-US"/>
        </w:rPr>
        <w:t xml:space="preserve"> I. K., </w:t>
      </w:r>
      <w:proofErr w:type="spellStart"/>
      <w:r w:rsidRPr="00EA005A">
        <w:rPr>
          <w:lang w:val="en-US"/>
        </w:rPr>
        <w:t>Dumenko</w:t>
      </w:r>
      <w:proofErr w:type="spellEnd"/>
      <w:r w:rsidRPr="00EA005A">
        <w:rPr>
          <w:lang w:val="en-US"/>
        </w:rPr>
        <w:t xml:space="preserve"> V. P. Experimental hatching of resting eggs of large </w:t>
      </w:r>
      <w:proofErr w:type="spellStart"/>
      <w:r w:rsidRPr="00EA005A">
        <w:rPr>
          <w:lang w:val="en-US"/>
        </w:rPr>
        <w:t>Branchiopoda</w:t>
      </w:r>
      <w:proofErr w:type="spellEnd"/>
      <w:r w:rsidRPr="00EA005A">
        <w:rPr>
          <w:lang w:val="en-US"/>
        </w:rPr>
        <w:t xml:space="preserve"> from temporary ponds in the steppe Biosphere Reserve "</w:t>
      </w:r>
      <w:proofErr w:type="spellStart"/>
      <w:r w:rsidRPr="00EA005A">
        <w:rPr>
          <w:lang w:val="en-US"/>
        </w:rPr>
        <w:t>Askania</w:t>
      </w:r>
      <w:proofErr w:type="spellEnd"/>
      <w:r w:rsidRPr="00EA005A">
        <w:rPr>
          <w:lang w:val="en-US"/>
        </w:rPr>
        <w:t xml:space="preserve"> Nova" (Ukraine) // </w:t>
      </w:r>
      <w:proofErr w:type="spellStart"/>
      <w:r w:rsidRPr="00EA005A">
        <w:rPr>
          <w:lang w:val="en-US"/>
        </w:rPr>
        <w:t>Lauterbornia</w:t>
      </w:r>
      <w:proofErr w:type="spellEnd"/>
      <w:r w:rsidRPr="00EA005A">
        <w:rPr>
          <w:lang w:val="en-US"/>
        </w:rPr>
        <w:t>. – 2017. – 84. – P. 103-107.</w:t>
      </w:r>
    </w:p>
    <w:p w:rsidR="001678CE" w:rsidRPr="00EA005A" w:rsidRDefault="001678CE" w:rsidP="00CA63AD">
      <w:pPr>
        <w:spacing w:before="100" w:beforeAutospacing="1" w:after="100" w:afterAutospacing="1" w:line="240" w:lineRule="auto"/>
        <w:rPr>
          <w:lang w:val="en-US"/>
        </w:rPr>
      </w:pPr>
      <w:proofErr w:type="spellStart"/>
      <w:r w:rsidRPr="00EA005A">
        <w:rPr>
          <w:lang w:val="en-US"/>
        </w:rPr>
        <w:t>Zhulidov</w:t>
      </w:r>
      <w:proofErr w:type="spellEnd"/>
      <w:r w:rsidRPr="00EA005A">
        <w:rPr>
          <w:lang w:val="en-US"/>
        </w:rPr>
        <w:t xml:space="preserve"> A. V., </w:t>
      </w:r>
      <w:proofErr w:type="spellStart"/>
      <w:r w:rsidRPr="00EA005A">
        <w:rPr>
          <w:lang w:val="en-US"/>
        </w:rPr>
        <w:t>Kozhara</w:t>
      </w:r>
      <w:proofErr w:type="spellEnd"/>
      <w:r w:rsidRPr="00EA005A">
        <w:rPr>
          <w:lang w:val="en-US"/>
        </w:rPr>
        <w:t xml:space="preserve"> A. V., van der </w:t>
      </w:r>
      <w:proofErr w:type="spellStart"/>
      <w:r w:rsidRPr="00EA005A">
        <w:rPr>
          <w:lang w:val="en-US"/>
        </w:rPr>
        <w:t>Velde</w:t>
      </w:r>
      <w:proofErr w:type="spellEnd"/>
      <w:r w:rsidRPr="00EA005A">
        <w:rPr>
          <w:lang w:val="en-US"/>
        </w:rPr>
        <w:t xml:space="preserve"> G., Leuven R. S. E. W., Son M. O., </w:t>
      </w:r>
      <w:proofErr w:type="spellStart"/>
      <w:r w:rsidRPr="00EA005A">
        <w:rPr>
          <w:lang w:val="en-US"/>
        </w:rPr>
        <w:t>Gurtovaya</w:t>
      </w:r>
      <w:proofErr w:type="spellEnd"/>
      <w:r w:rsidRPr="00EA005A">
        <w:rPr>
          <w:lang w:val="en-US"/>
        </w:rPr>
        <w:t xml:space="preserve"> T. Yu., </w:t>
      </w:r>
      <w:proofErr w:type="spellStart"/>
      <w:r w:rsidRPr="00EA005A">
        <w:rPr>
          <w:lang w:val="en-US"/>
        </w:rPr>
        <w:t>Zhulidov</w:t>
      </w:r>
      <w:proofErr w:type="spellEnd"/>
      <w:r w:rsidRPr="00EA005A">
        <w:rPr>
          <w:lang w:val="en-US"/>
        </w:rPr>
        <w:t xml:space="preserve"> D. A., </w:t>
      </w:r>
      <w:proofErr w:type="spellStart"/>
      <w:r w:rsidRPr="00EA005A">
        <w:rPr>
          <w:lang w:val="en-US"/>
        </w:rPr>
        <w:t>Nalepa</w:t>
      </w:r>
      <w:proofErr w:type="spellEnd"/>
      <w:r w:rsidRPr="00EA005A">
        <w:rPr>
          <w:lang w:val="en-US"/>
        </w:rPr>
        <w:t xml:space="preserve"> Th. F., Santiago-</w:t>
      </w:r>
      <w:proofErr w:type="spellStart"/>
      <w:r w:rsidRPr="00EA005A">
        <w:rPr>
          <w:lang w:val="en-US"/>
        </w:rPr>
        <w:t>Fandino</w:t>
      </w:r>
      <w:proofErr w:type="spellEnd"/>
      <w:r w:rsidRPr="00EA005A">
        <w:rPr>
          <w:lang w:val="en-US"/>
        </w:rPr>
        <w:t xml:space="preserve"> V. J. R., </w:t>
      </w:r>
      <w:proofErr w:type="spellStart"/>
      <w:r w:rsidRPr="00EA005A">
        <w:rPr>
          <w:lang w:val="en-US"/>
        </w:rPr>
        <w:t>Chuikov</w:t>
      </w:r>
      <w:proofErr w:type="spellEnd"/>
      <w:r w:rsidRPr="00EA005A">
        <w:rPr>
          <w:lang w:val="en-US"/>
        </w:rPr>
        <w:t xml:space="preserve"> Yu. S. Status of the invasive brackish water bivalve </w:t>
      </w:r>
      <w:proofErr w:type="spellStart"/>
      <w:r w:rsidRPr="00EA005A">
        <w:rPr>
          <w:i/>
          <w:lang w:val="en-US"/>
        </w:rPr>
        <w:t>Mytilopsis</w:t>
      </w:r>
      <w:proofErr w:type="spellEnd"/>
      <w:r w:rsidRPr="00EA005A">
        <w:rPr>
          <w:i/>
          <w:lang w:val="en-US"/>
        </w:rPr>
        <w:t xml:space="preserve"> </w:t>
      </w:r>
      <w:proofErr w:type="spellStart"/>
      <w:r w:rsidRPr="00EA005A">
        <w:rPr>
          <w:i/>
          <w:lang w:val="en-US"/>
        </w:rPr>
        <w:t>leucophaeata</w:t>
      </w:r>
      <w:proofErr w:type="spellEnd"/>
      <w:r w:rsidRPr="00EA005A">
        <w:rPr>
          <w:lang w:val="en-US"/>
        </w:rPr>
        <w:t xml:space="preserve"> (Conrad, 1831) (</w:t>
      </w:r>
      <w:proofErr w:type="spellStart"/>
      <w:r w:rsidRPr="00EA005A">
        <w:rPr>
          <w:lang w:val="en-US"/>
        </w:rPr>
        <w:t>Dreissenidae</w:t>
      </w:r>
      <w:proofErr w:type="spellEnd"/>
      <w:r w:rsidRPr="00EA005A">
        <w:rPr>
          <w:lang w:val="en-US"/>
        </w:rPr>
        <w:t xml:space="preserve">) in the Ponto-Caspian region // </w:t>
      </w:r>
      <w:proofErr w:type="spellStart"/>
      <w:r w:rsidRPr="00EA005A">
        <w:rPr>
          <w:lang w:val="en-US"/>
        </w:rPr>
        <w:t>BioInvasions</w:t>
      </w:r>
      <w:proofErr w:type="spellEnd"/>
      <w:r w:rsidRPr="00EA005A">
        <w:rPr>
          <w:lang w:val="en-US"/>
        </w:rPr>
        <w:t xml:space="preserve"> Records. – 2018. - 7(2). – P. 111-120.</w:t>
      </w:r>
    </w:p>
    <w:p w:rsidR="001678CE" w:rsidRPr="00EA005A" w:rsidRDefault="001678CE" w:rsidP="001678CE">
      <w:pPr>
        <w:spacing w:before="100" w:beforeAutospacing="1" w:after="100" w:afterAutospacing="1" w:line="240" w:lineRule="auto"/>
        <w:ind w:firstLine="709"/>
        <w:rPr>
          <w:lang w:val="en-US" w:eastAsia="ru-RU"/>
        </w:rPr>
      </w:pPr>
    </w:p>
    <w:sectPr w:rsidR="001678CE" w:rsidRPr="00EA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53D852F7"/>
    <w:multiLevelType w:val="hybridMultilevel"/>
    <w:tmpl w:val="54DCD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A8FD8">
      <w:numFmt w:val="bullet"/>
      <w:lvlText w:val="•"/>
      <w:lvlJc w:val="left"/>
      <w:pPr>
        <w:ind w:left="1440" w:hanging="360"/>
      </w:pPr>
      <w:rPr>
        <w:rFonts w:ascii="inherit" w:eastAsia="Times New Roman" w:hAnsi="inherit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D0"/>
    <w:rsid w:val="00076FFB"/>
    <w:rsid w:val="001678CE"/>
    <w:rsid w:val="00170A45"/>
    <w:rsid w:val="0021202D"/>
    <w:rsid w:val="00215DDD"/>
    <w:rsid w:val="0024222C"/>
    <w:rsid w:val="002805A2"/>
    <w:rsid w:val="00306D2B"/>
    <w:rsid w:val="00375348"/>
    <w:rsid w:val="004C7033"/>
    <w:rsid w:val="006B7856"/>
    <w:rsid w:val="007321A1"/>
    <w:rsid w:val="00904AD0"/>
    <w:rsid w:val="00AF1EAB"/>
    <w:rsid w:val="00B206D9"/>
    <w:rsid w:val="00B25FE8"/>
    <w:rsid w:val="00B41CBB"/>
    <w:rsid w:val="00CA63AD"/>
    <w:rsid w:val="00CE3034"/>
    <w:rsid w:val="00D125E0"/>
    <w:rsid w:val="00D75DAF"/>
    <w:rsid w:val="00DB4C91"/>
    <w:rsid w:val="00DD5FDC"/>
    <w:rsid w:val="00EA005A"/>
    <w:rsid w:val="00EC3062"/>
    <w:rsid w:val="00EE1EC2"/>
    <w:rsid w:val="00F3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7F556-3C73-44CB-ADC8-7A5B7D2E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703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A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0A45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170A45"/>
    <w:rPr>
      <w:i/>
      <w:iCs/>
    </w:rPr>
  </w:style>
  <w:style w:type="paragraph" w:customStyle="1" w:styleId="Style4">
    <w:name w:val="Style4"/>
    <w:basedOn w:val="a"/>
    <w:rsid w:val="006B7856"/>
    <w:pPr>
      <w:widowControl w:val="0"/>
      <w:suppressAutoHyphens/>
      <w:autoSpaceDE w:val="0"/>
      <w:spacing w:after="0" w:line="240" w:lineRule="auto"/>
    </w:pPr>
    <w:rPr>
      <w:rFonts w:eastAsia="Times New Roman"/>
      <w:lang w:val="en-US" w:eastAsia="ar-SA"/>
    </w:rPr>
  </w:style>
  <w:style w:type="character" w:customStyle="1" w:styleId="apple-converted-space">
    <w:name w:val="apple-converted-space"/>
    <w:rsid w:val="00076FFB"/>
  </w:style>
  <w:style w:type="character" w:customStyle="1" w:styleId="anchortext">
    <w:name w:val="anchortext"/>
    <w:basedOn w:val="a0"/>
    <w:rsid w:val="00D125E0"/>
  </w:style>
  <w:style w:type="paragraph" w:styleId="HTML">
    <w:name w:val="HTML Preformatted"/>
    <w:basedOn w:val="a"/>
    <w:link w:val="HTML0"/>
    <w:uiPriority w:val="99"/>
    <w:unhideWhenUsed/>
    <w:rsid w:val="00AF1E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F1E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7033"/>
    <w:rPr>
      <w:rFonts w:eastAsia="Times New Roman"/>
      <w:b/>
      <w:bCs/>
      <w:sz w:val="27"/>
      <w:szCs w:val="27"/>
      <w:lang w:eastAsia="ru-RU"/>
    </w:rPr>
  </w:style>
  <w:style w:type="paragraph" w:styleId="a6">
    <w:name w:val="Normal (Web)"/>
    <w:basedOn w:val="a"/>
    <w:rsid w:val="004C703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7">
    <w:name w:val="Plain Text"/>
    <w:basedOn w:val="a"/>
    <w:link w:val="a8"/>
    <w:rsid w:val="004C703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4C703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scomsmm">
    <w:name w:val="gsc_oms_mm"/>
    <w:basedOn w:val="a0"/>
    <w:rsid w:val="001678CE"/>
  </w:style>
  <w:style w:type="paragraph" w:styleId="a9">
    <w:name w:val="Balloon Text"/>
    <w:basedOn w:val="a"/>
    <w:link w:val="aa"/>
    <w:uiPriority w:val="99"/>
    <w:semiHidden/>
    <w:unhideWhenUsed/>
    <w:rsid w:val="00EA0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0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pus.com/redirect.uri?url=http://www.orcid.org/0000-0001-9794-4734&amp;authorId=24172154800&amp;origin=AuthorProfile&amp;orcId=0000-0001-9794-4734&amp;category=orcid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Mikhail_Son" TargetMode="External"/><Relationship Id="rId5" Type="http://schemas.openxmlformats.org/officeDocument/2006/relationships/hyperlink" Target="http://imb.odessa.ua/?id=2015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user1863</dc:creator>
  <cp:keywords/>
  <dc:description/>
  <cp:lastModifiedBy>Пользователь Windows</cp:lastModifiedBy>
  <cp:revision>5</cp:revision>
  <cp:lastPrinted>2019-02-22T12:29:00Z</cp:lastPrinted>
  <dcterms:created xsi:type="dcterms:W3CDTF">2019-02-22T12:25:00Z</dcterms:created>
  <dcterms:modified xsi:type="dcterms:W3CDTF">2019-02-26T08:53:00Z</dcterms:modified>
</cp:coreProperties>
</file>