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161D9" w14:textId="77777777" w:rsidR="00DD3A18" w:rsidRPr="00FE53D5" w:rsidRDefault="00BA758B" w:rsidP="00C45969">
      <w:pPr>
        <w:spacing w:after="0"/>
        <w:jc w:val="center"/>
        <w:rPr>
          <w:b/>
          <w:sz w:val="24"/>
          <w:szCs w:val="24"/>
        </w:rPr>
      </w:pPr>
      <w:r>
        <w:rPr>
          <w:rFonts w:ascii="Calibri" w:hAnsi="Calibri"/>
          <w:b/>
          <w:spacing w:val="-2"/>
          <w:sz w:val="28"/>
          <w:szCs w:val="28"/>
        </w:rPr>
        <w:t>CURRICULUM</w:t>
      </w:r>
      <w:r w:rsidR="00704939" w:rsidRPr="00FE53D5">
        <w:rPr>
          <w:b/>
          <w:sz w:val="24"/>
          <w:szCs w:val="24"/>
        </w:rPr>
        <w:t xml:space="preserve"> </w:t>
      </w:r>
      <w:r w:rsidR="00704939" w:rsidRPr="00BA758B">
        <w:rPr>
          <w:rFonts w:cstheme="minorHAnsi"/>
          <w:b/>
          <w:sz w:val="28"/>
          <w:szCs w:val="28"/>
        </w:rPr>
        <w:t>VITAE</w:t>
      </w:r>
    </w:p>
    <w:p w14:paraId="7A939766" w14:textId="77777777" w:rsidR="00704939" w:rsidRDefault="00704939" w:rsidP="00C45969">
      <w:pPr>
        <w:spacing w:after="0" w:line="240" w:lineRule="auto"/>
        <w:jc w:val="center"/>
      </w:pPr>
      <w:r>
        <w:t>Emanuel H. Martin</w:t>
      </w:r>
      <w:r w:rsidR="00DD3A18">
        <w:t>, PhD</w:t>
      </w:r>
    </w:p>
    <w:p w14:paraId="0B240E88" w14:textId="10AD9324" w:rsidR="00DD3A18" w:rsidRDefault="00DD3A18" w:rsidP="00C45969">
      <w:pPr>
        <w:spacing w:after="0" w:line="240" w:lineRule="auto"/>
        <w:jc w:val="center"/>
      </w:pPr>
      <w:r>
        <w:t>Protected Area Management</w:t>
      </w:r>
      <w:r w:rsidR="001E1D39">
        <w:t>, Wildlife Management</w:t>
      </w:r>
      <w:r>
        <w:t xml:space="preserve"> and Conservation Scientist</w:t>
      </w:r>
    </w:p>
    <w:p w14:paraId="014E2F3B" w14:textId="77777777" w:rsidR="00DD3A18" w:rsidRDefault="00DD3A18" w:rsidP="00C45969">
      <w:pPr>
        <w:spacing w:after="0" w:line="240" w:lineRule="auto"/>
        <w:jc w:val="center"/>
      </w:pPr>
      <w:r>
        <w:t xml:space="preserve">College of African Wildlife Management, </w:t>
      </w:r>
      <w:proofErr w:type="spellStart"/>
      <w:r>
        <w:t>Mweka</w:t>
      </w:r>
      <w:proofErr w:type="spellEnd"/>
    </w:p>
    <w:p w14:paraId="2F76AA46" w14:textId="77777777" w:rsidR="00704939" w:rsidRDefault="00704939" w:rsidP="00C45969">
      <w:pPr>
        <w:spacing w:after="0" w:line="240" w:lineRule="auto"/>
        <w:ind w:left="2880" w:firstLine="720"/>
      </w:pPr>
      <w:r>
        <w:t xml:space="preserve">P.O. Box </w:t>
      </w:r>
      <w:r w:rsidR="00C42BF4">
        <w:t>3031 Moshi, Kilimanjaro</w:t>
      </w:r>
    </w:p>
    <w:p w14:paraId="766F0FFA" w14:textId="77777777" w:rsidR="00704939" w:rsidRDefault="00704939" w:rsidP="00C45969">
      <w:pPr>
        <w:spacing w:after="0" w:line="240" w:lineRule="auto"/>
        <w:jc w:val="center"/>
      </w:pPr>
      <w:r>
        <w:t>Cell Phone: +255 (0) 717 528398 and +255 (0) 785 274469</w:t>
      </w:r>
    </w:p>
    <w:p w14:paraId="1DC4D947" w14:textId="467EF6CC" w:rsidR="00704939" w:rsidRDefault="00704939" w:rsidP="00C45969">
      <w:pPr>
        <w:spacing w:after="0" w:line="240" w:lineRule="auto"/>
        <w:jc w:val="center"/>
      </w:pPr>
      <w:r>
        <w:t xml:space="preserve">Email: </w:t>
      </w:r>
      <w:hyperlink r:id="rId7" w:history="1">
        <w:r w:rsidR="007023BC" w:rsidRPr="00C14FD2">
          <w:rPr>
            <w:rStyle w:val="Hyperlink"/>
          </w:rPr>
          <w:t>emmanuel.martin2@mwekawildlife.ac.tz</w:t>
        </w:r>
      </w:hyperlink>
      <w:r>
        <w:t xml:space="preserve"> and </w:t>
      </w:r>
      <w:hyperlink r:id="rId8" w:history="1">
        <w:r w:rsidRPr="00CC749E">
          <w:rPr>
            <w:rStyle w:val="Hyperlink"/>
          </w:rPr>
          <w:t>emagingi@gmail.com</w:t>
        </w:r>
      </w:hyperlink>
    </w:p>
    <w:p w14:paraId="23D046CC" w14:textId="77777777" w:rsidR="00DD3A18" w:rsidRDefault="00DD3A18" w:rsidP="00C45969">
      <w:p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</w:t>
      </w:r>
    </w:p>
    <w:p w14:paraId="0838B6F6" w14:textId="77777777" w:rsidR="00704939" w:rsidRDefault="00704939" w:rsidP="00C45969">
      <w:pPr>
        <w:spacing w:after="0" w:line="240" w:lineRule="auto"/>
      </w:pPr>
      <w:r w:rsidRPr="001C599B">
        <w:rPr>
          <w:b/>
        </w:rPr>
        <w:t>Personal information:</w:t>
      </w:r>
      <w:r>
        <w:tab/>
        <w:t xml:space="preserve">Date of Birth: </w:t>
      </w:r>
      <w:r>
        <w:tab/>
        <w:t>24/12/1977</w:t>
      </w:r>
    </w:p>
    <w:p w14:paraId="02CFAD59" w14:textId="77777777" w:rsidR="00704939" w:rsidRDefault="00704939" w:rsidP="00C45969">
      <w:pPr>
        <w:spacing w:after="0" w:line="240" w:lineRule="auto"/>
      </w:pPr>
      <w:r>
        <w:tab/>
      </w:r>
      <w:r>
        <w:tab/>
      </w:r>
      <w:r>
        <w:tab/>
        <w:t xml:space="preserve">Place of Birth: </w:t>
      </w:r>
      <w:r>
        <w:tab/>
        <w:t>Kilimanjaro</w:t>
      </w:r>
    </w:p>
    <w:p w14:paraId="7439E8B9" w14:textId="77777777" w:rsidR="00704939" w:rsidRDefault="00704939" w:rsidP="00C45969">
      <w:pPr>
        <w:spacing w:after="0" w:line="240" w:lineRule="auto"/>
      </w:pPr>
      <w:r>
        <w:tab/>
      </w:r>
      <w:r>
        <w:tab/>
      </w:r>
      <w:r>
        <w:tab/>
        <w:t xml:space="preserve">Gender: </w:t>
      </w:r>
      <w:r>
        <w:tab/>
        <w:t>Male</w:t>
      </w:r>
    </w:p>
    <w:p w14:paraId="6CA206A7" w14:textId="027C0BF3" w:rsidR="00704939" w:rsidRDefault="00704939" w:rsidP="00C45969">
      <w:pPr>
        <w:spacing w:after="0" w:line="240" w:lineRule="auto"/>
      </w:pPr>
      <w:r>
        <w:tab/>
      </w:r>
      <w:r>
        <w:tab/>
      </w:r>
      <w:r>
        <w:tab/>
        <w:t>Marital status:</w:t>
      </w:r>
      <w:r>
        <w:tab/>
        <w:t>Married</w:t>
      </w:r>
    </w:p>
    <w:p w14:paraId="6BE32A3D" w14:textId="77777777" w:rsidR="007023BC" w:rsidRDefault="007023BC" w:rsidP="00C45969">
      <w:pPr>
        <w:spacing w:after="0" w:line="240" w:lineRule="auto"/>
      </w:pPr>
    </w:p>
    <w:p w14:paraId="1EE638C5" w14:textId="12F5886D" w:rsidR="00BA758B" w:rsidRDefault="00BA758B" w:rsidP="00C45969">
      <w:pPr>
        <w:spacing w:after="0" w:line="240" w:lineRule="auto"/>
      </w:pPr>
      <w:r w:rsidRPr="00BA758B">
        <w:rPr>
          <w:b/>
        </w:rPr>
        <w:t>Languages:</w:t>
      </w:r>
      <w:r>
        <w:t xml:space="preserve"> </w:t>
      </w:r>
      <w:r>
        <w:tab/>
        <w:t>Kiswahili (Fluent), English (Fluent), Setswana (</w:t>
      </w:r>
      <w:r w:rsidR="00B770A6">
        <w:t>Good</w:t>
      </w:r>
      <w:r>
        <w:t>), German (Basic)</w:t>
      </w:r>
    </w:p>
    <w:p w14:paraId="707F7EA2" w14:textId="77777777" w:rsidR="007023BC" w:rsidRDefault="007023BC" w:rsidP="00C45969">
      <w:pPr>
        <w:spacing w:after="0" w:line="240" w:lineRule="auto"/>
      </w:pPr>
    </w:p>
    <w:p w14:paraId="011C9A0A" w14:textId="77777777" w:rsidR="00704939" w:rsidRPr="00704939" w:rsidRDefault="00704939" w:rsidP="00C45969">
      <w:pPr>
        <w:spacing w:after="0"/>
        <w:jc w:val="center"/>
        <w:rPr>
          <w:b/>
        </w:rPr>
      </w:pPr>
      <w:r w:rsidRPr="00704939">
        <w:rPr>
          <w:b/>
        </w:rPr>
        <w:t>Education Background: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600"/>
        <w:gridCol w:w="4405"/>
      </w:tblGrid>
      <w:tr w:rsidR="00704939" w:rsidRPr="00704939" w14:paraId="52FEE63F" w14:textId="77777777" w:rsidTr="008A6EDB">
        <w:tc>
          <w:tcPr>
            <w:tcW w:w="1345" w:type="dxa"/>
          </w:tcPr>
          <w:p w14:paraId="414E1526" w14:textId="77777777" w:rsidR="00704939" w:rsidRPr="00704939" w:rsidRDefault="00704939">
            <w:pPr>
              <w:rPr>
                <w:b/>
              </w:rPr>
            </w:pPr>
            <w:r w:rsidRPr="00704939">
              <w:rPr>
                <w:b/>
              </w:rPr>
              <w:t>Year</w:t>
            </w:r>
          </w:p>
        </w:tc>
        <w:tc>
          <w:tcPr>
            <w:tcW w:w="3600" w:type="dxa"/>
          </w:tcPr>
          <w:p w14:paraId="6B8E3064" w14:textId="77777777" w:rsidR="00704939" w:rsidRPr="00704939" w:rsidRDefault="00704939">
            <w:pPr>
              <w:rPr>
                <w:b/>
              </w:rPr>
            </w:pPr>
            <w:r w:rsidRPr="00704939">
              <w:rPr>
                <w:b/>
              </w:rPr>
              <w:t>Institution attended</w:t>
            </w:r>
          </w:p>
        </w:tc>
        <w:tc>
          <w:tcPr>
            <w:tcW w:w="4405" w:type="dxa"/>
          </w:tcPr>
          <w:p w14:paraId="48E34C9C" w14:textId="77777777" w:rsidR="00704939" w:rsidRPr="00704939" w:rsidRDefault="00704939">
            <w:pPr>
              <w:rPr>
                <w:b/>
              </w:rPr>
            </w:pPr>
            <w:r w:rsidRPr="00704939">
              <w:rPr>
                <w:b/>
              </w:rPr>
              <w:t>Award</w:t>
            </w:r>
          </w:p>
        </w:tc>
      </w:tr>
      <w:tr w:rsidR="00704939" w14:paraId="3480D023" w14:textId="77777777" w:rsidTr="008A6EDB">
        <w:tc>
          <w:tcPr>
            <w:tcW w:w="1345" w:type="dxa"/>
          </w:tcPr>
          <w:p w14:paraId="17D3D61B" w14:textId="77777777" w:rsidR="00704939" w:rsidRPr="00514AB9" w:rsidRDefault="00704939">
            <w:pPr>
              <w:rPr>
                <w:b/>
              </w:rPr>
            </w:pPr>
            <w:r w:rsidRPr="00514AB9">
              <w:rPr>
                <w:b/>
              </w:rPr>
              <w:t xml:space="preserve">2012 </w:t>
            </w:r>
            <w:r w:rsidR="00C42BF4" w:rsidRPr="00514AB9">
              <w:rPr>
                <w:b/>
              </w:rPr>
              <w:t>-</w:t>
            </w:r>
            <w:r w:rsidRPr="00514AB9">
              <w:rPr>
                <w:b/>
              </w:rPr>
              <w:t xml:space="preserve"> </w:t>
            </w:r>
            <w:r w:rsidR="00C42BF4" w:rsidRPr="00514AB9">
              <w:rPr>
                <w:b/>
              </w:rPr>
              <w:t>2016</w:t>
            </w:r>
          </w:p>
        </w:tc>
        <w:tc>
          <w:tcPr>
            <w:tcW w:w="3600" w:type="dxa"/>
          </w:tcPr>
          <w:p w14:paraId="34C98DC5" w14:textId="19CAE07D" w:rsidR="00704939" w:rsidRDefault="00704939">
            <w:proofErr w:type="spellStart"/>
            <w:r>
              <w:t>Sokoine</w:t>
            </w:r>
            <w:proofErr w:type="spellEnd"/>
            <w:r>
              <w:t xml:space="preserve"> University of Agriculture</w:t>
            </w:r>
            <w:r w:rsidR="008A6EDB">
              <w:t xml:space="preserve">, </w:t>
            </w:r>
            <w:r w:rsidR="003F104C">
              <w:t xml:space="preserve">(SUA), </w:t>
            </w:r>
            <w:r w:rsidR="008A6EDB">
              <w:t>Tanzania</w:t>
            </w:r>
          </w:p>
        </w:tc>
        <w:tc>
          <w:tcPr>
            <w:tcW w:w="4405" w:type="dxa"/>
          </w:tcPr>
          <w:p w14:paraId="33508EBE" w14:textId="77777777" w:rsidR="00704939" w:rsidRDefault="00704939">
            <w:r>
              <w:t xml:space="preserve">PhD </w:t>
            </w:r>
            <w:r w:rsidR="00C42BF4">
              <w:t>(Wildlife Management)</w:t>
            </w:r>
          </w:p>
        </w:tc>
      </w:tr>
      <w:tr w:rsidR="00704939" w14:paraId="120DB65C" w14:textId="77777777" w:rsidTr="008A6EDB">
        <w:tc>
          <w:tcPr>
            <w:tcW w:w="1345" w:type="dxa"/>
          </w:tcPr>
          <w:p w14:paraId="4CBDA2A2" w14:textId="77777777" w:rsidR="00704939" w:rsidRPr="00514AB9" w:rsidRDefault="00704939" w:rsidP="00704939">
            <w:pPr>
              <w:rPr>
                <w:b/>
              </w:rPr>
            </w:pPr>
            <w:r w:rsidRPr="00514AB9">
              <w:rPr>
                <w:b/>
              </w:rPr>
              <w:t>2007 - 2009</w:t>
            </w:r>
          </w:p>
        </w:tc>
        <w:tc>
          <w:tcPr>
            <w:tcW w:w="3600" w:type="dxa"/>
          </w:tcPr>
          <w:p w14:paraId="22150B7A" w14:textId="77777777" w:rsidR="00704939" w:rsidRDefault="00704939">
            <w:r>
              <w:t>University of Klagenfurt, Austria</w:t>
            </w:r>
          </w:p>
        </w:tc>
        <w:tc>
          <w:tcPr>
            <w:tcW w:w="4405" w:type="dxa"/>
          </w:tcPr>
          <w:p w14:paraId="1C660D02" w14:textId="77777777" w:rsidR="00704939" w:rsidRDefault="00704939">
            <w:proofErr w:type="spellStart"/>
            <w:r>
              <w:t>Msc</w:t>
            </w:r>
            <w:proofErr w:type="spellEnd"/>
            <w:r>
              <w:t>. Management of Protected Areas</w:t>
            </w:r>
          </w:p>
        </w:tc>
      </w:tr>
      <w:tr w:rsidR="00704939" w14:paraId="07AC7648" w14:textId="77777777" w:rsidTr="008A6EDB">
        <w:tc>
          <w:tcPr>
            <w:tcW w:w="1345" w:type="dxa"/>
          </w:tcPr>
          <w:p w14:paraId="3319967A" w14:textId="77777777" w:rsidR="00704939" w:rsidRPr="00514AB9" w:rsidRDefault="00704939">
            <w:pPr>
              <w:rPr>
                <w:b/>
              </w:rPr>
            </w:pPr>
            <w:r w:rsidRPr="00514AB9">
              <w:rPr>
                <w:b/>
              </w:rPr>
              <w:t>1999 - 2002</w:t>
            </w:r>
          </w:p>
        </w:tc>
        <w:tc>
          <w:tcPr>
            <w:tcW w:w="3600" w:type="dxa"/>
          </w:tcPr>
          <w:p w14:paraId="77AEA2DB" w14:textId="5B599AEB" w:rsidR="00704939" w:rsidRDefault="003F104C">
            <w:r>
              <w:t>SUA</w:t>
            </w:r>
            <w:r w:rsidR="008A6EDB">
              <w:t>, Tanzania</w:t>
            </w:r>
          </w:p>
        </w:tc>
        <w:tc>
          <w:tcPr>
            <w:tcW w:w="4405" w:type="dxa"/>
          </w:tcPr>
          <w:p w14:paraId="01AA91EA" w14:textId="77777777" w:rsidR="00704939" w:rsidRDefault="00704939">
            <w:proofErr w:type="spellStart"/>
            <w:r>
              <w:t>Bsc</w:t>
            </w:r>
            <w:proofErr w:type="spellEnd"/>
            <w:r>
              <w:t>. Wildlife Management</w:t>
            </w:r>
          </w:p>
        </w:tc>
      </w:tr>
      <w:tr w:rsidR="008A6EDB" w14:paraId="0DAB52C2" w14:textId="77777777" w:rsidTr="008A6EDB">
        <w:tc>
          <w:tcPr>
            <w:tcW w:w="1345" w:type="dxa"/>
          </w:tcPr>
          <w:p w14:paraId="0756C235" w14:textId="0942DF4C" w:rsidR="008A6EDB" w:rsidRPr="00514AB9" w:rsidRDefault="008A6EDB">
            <w:pPr>
              <w:rPr>
                <w:b/>
              </w:rPr>
            </w:pPr>
            <w:r>
              <w:rPr>
                <w:b/>
              </w:rPr>
              <w:t>1996 - 1998</w:t>
            </w:r>
          </w:p>
        </w:tc>
        <w:tc>
          <w:tcPr>
            <w:tcW w:w="3600" w:type="dxa"/>
          </w:tcPr>
          <w:p w14:paraId="26652F24" w14:textId="6B1C05FD" w:rsidR="008A6EDB" w:rsidRDefault="008A6EDB">
            <w:proofErr w:type="spellStart"/>
            <w:r>
              <w:t>Mazengo</w:t>
            </w:r>
            <w:proofErr w:type="spellEnd"/>
            <w:r>
              <w:t xml:space="preserve"> High School, Tanzania</w:t>
            </w:r>
          </w:p>
        </w:tc>
        <w:tc>
          <w:tcPr>
            <w:tcW w:w="4405" w:type="dxa"/>
          </w:tcPr>
          <w:p w14:paraId="12CE4149" w14:textId="57119348" w:rsidR="008A6EDB" w:rsidRDefault="008A6EDB">
            <w:r>
              <w:t>Advance Certificate of Secondary Education</w:t>
            </w:r>
          </w:p>
        </w:tc>
      </w:tr>
      <w:tr w:rsidR="008A6EDB" w14:paraId="22B09D74" w14:textId="77777777" w:rsidTr="008A6EDB">
        <w:tc>
          <w:tcPr>
            <w:tcW w:w="1345" w:type="dxa"/>
          </w:tcPr>
          <w:p w14:paraId="3A08A6C4" w14:textId="43582FE5" w:rsidR="008A6EDB" w:rsidRDefault="008A6EDB">
            <w:pPr>
              <w:rPr>
                <w:b/>
              </w:rPr>
            </w:pPr>
            <w:r>
              <w:rPr>
                <w:b/>
              </w:rPr>
              <w:t>1992 - 1995</w:t>
            </w:r>
          </w:p>
        </w:tc>
        <w:tc>
          <w:tcPr>
            <w:tcW w:w="3600" w:type="dxa"/>
          </w:tcPr>
          <w:p w14:paraId="78F28F5B" w14:textId="7C76049F" w:rsidR="008A6EDB" w:rsidRDefault="008A6EDB">
            <w:proofErr w:type="spellStart"/>
            <w:r>
              <w:t>Kibo</w:t>
            </w:r>
            <w:proofErr w:type="spellEnd"/>
            <w:r>
              <w:t xml:space="preserve"> Secondary School, Tanzania</w:t>
            </w:r>
          </w:p>
        </w:tc>
        <w:tc>
          <w:tcPr>
            <w:tcW w:w="4405" w:type="dxa"/>
          </w:tcPr>
          <w:p w14:paraId="0C729451" w14:textId="6D279717" w:rsidR="008A6EDB" w:rsidRDefault="008A6EDB">
            <w:r>
              <w:t>Ordinary Certificate of Secondary Education</w:t>
            </w:r>
          </w:p>
        </w:tc>
      </w:tr>
    </w:tbl>
    <w:p w14:paraId="4C3F8682" w14:textId="77777777" w:rsidR="000667B9" w:rsidRDefault="000667B9"/>
    <w:p w14:paraId="3C18077D" w14:textId="77777777" w:rsidR="00704939" w:rsidRPr="00704939" w:rsidRDefault="00704939" w:rsidP="00687CED">
      <w:pPr>
        <w:spacing w:after="0"/>
        <w:jc w:val="center"/>
        <w:rPr>
          <w:b/>
        </w:rPr>
      </w:pPr>
      <w:r w:rsidRPr="00704939">
        <w:rPr>
          <w:b/>
        </w:rPr>
        <w:t>Employment History</w:t>
      </w:r>
      <w:r w:rsidR="00825EDB">
        <w:rPr>
          <w:b/>
        </w:rPr>
        <w:t xml:space="preserve"> and achievement</w:t>
      </w:r>
      <w:r w:rsidRPr="00704939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340"/>
        <w:gridCol w:w="1710"/>
        <w:gridCol w:w="3955"/>
      </w:tblGrid>
      <w:tr w:rsidR="00825EDB" w:rsidRPr="00704939" w14:paraId="39AE7F70" w14:textId="77777777" w:rsidTr="00687CED">
        <w:tc>
          <w:tcPr>
            <w:tcW w:w="1345" w:type="dxa"/>
          </w:tcPr>
          <w:p w14:paraId="00E40D39" w14:textId="77777777" w:rsidR="00825EDB" w:rsidRPr="00704939" w:rsidRDefault="00825EDB" w:rsidP="00687CED">
            <w:pPr>
              <w:rPr>
                <w:b/>
              </w:rPr>
            </w:pPr>
            <w:r w:rsidRPr="00704939">
              <w:rPr>
                <w:b/>
              </w:rPr>
              <w:t>Year</w:t>
            </w:r>
          </w:p>
        </w:tc>
        <w:tc>
          <w:tcPr>
            <w:tcW w:w="2340" w:type="dxa"/>
          </w:tcPr>
          <w:p w14:paraId="47DBE9C5" w14:textId="77777777" w:rsidR="00825EDB" w:rsidRPr="00704939" w:rsidRDefault="00825EDB" w:rsidP="00687CED">
            <w:pPr>
              <w:rPr>
                <w:b/>
              </w:rPr>
            </w:pPr>
            <w:r w:rsidRPr="00704939">
              <w:rPr>
                <w:b/>
              </w:rPr>
              <w:t>Organization</w:t>
            </w:r>
          </w:p>
        </w:tc>
        <w:tc>
          <w:tcPr>
            <w:tcW w:w="1710" w:type="dxa"/>
          </w:tcPr>
          <w:p w14:paraId="5AA40EE5" w14:textId="77777777" w:rsidR="00825EDB" w:rsidRPr="00704939" w:rsidRDefault="00825EDB" w:rsidP="00687CED">
            <w:pPr>
              <w:rPr>
                <w:b/>
              </w:rPr>
            </w:pPr>
            <w:r w:rsidRPr="00704939">
              <w:rPr>
                <w:b/>
              </w:rPr>
              <w:t>Position</w:t>
            </w:r>
          </w:p>
        </w:tc>
        <w:tc>
          <w:tcPr>
            <w:tcW w:w="3955" w:type="dxa"/>
          </w:tcPr>
          <w:p w14:paraId="62DC54CF" w14:textId="5032B867" w:rsidR="00825EDB" w:rsidRPr="00704939" w:rsidRDefault="00D775F7" w:rsidP="00687CED">
            <w:pPr>
              <w:rPr>
                <w:b/>
              </w:rPr>
            </w:pPr>
            <w:r>
              <w:rPr>
                <w:b/>
              </w:rPr>
              <w:t>Responsibilities</w:t>
            </w:r>
          </w:p>
        </w:tc>
      </w:tr>
      <w:tr w:rsidR="00E45AB9" w:rsidRPr="00704939" w14:paraId="25036516" w14:textId="77777777" w:rsidTr="00687CED">
        <w:tc>
          <w:tcPr>
            <w:tcW w:w="1345" w:type="dxa"/>
          </w:tcPr>
          <w:p w14:paraId="765BB74A" w14:textId="7A20DFBF" w:rsidR="00E45AB9" w:rsidRPr="00DF55CD" w:rsidRDefault="00F51F55" w:rsidP="00687CED">
            <w:pPr>
              <w:rPr>
                <w:b/>
              </w:rPr>
            </w:pPr>
            <w:r w:rsidRPr="00DF55CD">
              <w:rPr>
                <w:b/>
              </w:rPr>
              <w:t>2021</w:t>
            </w:r>
            <w:r w:rsidR="00E45AB9" w:rsidRPr="00DF55CD">
              <w:rPr>
                <w:b/>
              </w:rPr>
              <w:t xml:space="preserve"> – to </w:t>
            </w:r>
            <w:r w:rsidR="00AE0FE3" w:rsidRPr="00DF55CD">
              <w:rPr>
                <w:b/>
              </w:rPr>
              <w:t>date</w:t>
            </w:r>
          </w:p>
        </w:tc>
        <w:tc>
          <w:tcPr>
            <w:tcW w:w="2340" w:type="dxa"/>
          </w:tcPr>
          <w:p w14:paraId="3793764A" w14:textId="1F801C61" w:rsidR="00E45AB9" w:rsidRPr="006726EE" w:rsidRDefault="00E45AB9" w:rsidP="003F104C">
            <w:pPr>
              <w:rPr>
                <w:b/>
              </w:rPr>
            </w:pPr>
            <w:r w:rsidRPr="006726EE">
              <w:rPr>
                <w:b/>
              </w:rPr>
              <w:t xml:space="preserve">College of African Wildlife Management, </w:t>
            </w:r>
            <w:r w:rsidR="00FC4135" w:rsidRPr="006726EE">
              <w:rPr>
                <w:b/>
              </w:rPr>
              <w:t>(CAWM)</w:t>
            </w:r>
            <w:r w:rsidR="003F104C">
              <w:rPr>
                <w:b/>
              </w:rPr>
              <w:t xml:space="preserve"> </w:t>
            </w:r>
            <w:proofErr w:type="spellStart"/>
            <w:r w:rsidR="003F104C" w:rsidRPr="006726EE">
              <w:rPr>
                <w:b/>
              </w:rPr>
              <w:t>Mweka</w:t>
            </w:r>
            <w:proofErr w:type="spellEnd"/>
          </w:p>
        </w:tc>
        <w:tc>
          <w:tcPr>
            <w:tcW w:w="1710" w:type="dxa"/>
          </w:tcPr>
          <w:p w14:paraId="2F2DB7A5" w14:textId="70ADFDB2" w:rsidR="00E45AB9" w:rsidRPr="006726EE" w:rsidRDefault="00AE0FE3" w:rsidP="00687CED">
            <w:pPr>
              <w:rPr>
                <w:b/>
              </w:rPr>
            </w:pPr>
            <w:r w:rsidRPr="006726EE">
              <w:rPr>
                <w:b/>
              </w:rPr>
              <w:t>Senior Lecturer</w:t>
            </w:r>
          </w:p>
        </w:tc>
        <w:tc>
          <w:tcPr>
            <w:tcW w:w="3955" w:type="dxa"/>
          </w:tcPr>
          <w:p w14:paraId="19F64799" w14:textId="0D8EAB08" w:rsidR="008A6EDB" w:rsidRDefault="008A6EDB" w:rsidP="00687CED">
            <w:pPr>
              <w:pStyle w:val="ListParagraph"/>
              <w:numPr>
                <w:ilvl w:val="0"/>
                <w:numId w:val="9"/>
              </w:numPr>
              <w:ind w:left="166" w:hanging="180"/>
            </w:pPr>
            <w:r>
              <w:t xml:space="preserve">Teaches up to NT A level 8 for </w:t>
            </w:r>
            <w:proofErr w:type="spellStart"/>
            <w:r>
              <w:t>Masters</w:t>
            </w:r>
            <w:proofErr w:type="spellEnd"/>
            <w:r>
              <w:t xml:space="preserve"> degree holders and up to NTA level 9 for PhD holders;</w:t>
            </w:r>
          </w:p>
          <w:p w14:paraId="5EBA0ACD" w14:textId="33DAD7DE" w:rsidR="00E45AB9" w:rsidRPr="00E45AB9" w:rsidRDefault="00D775F7" w:rsidP="00687CED">
            <w:pPr>
              <w:pStyle w:val="ListParagraph"/>
              <w:numPr>
                <w:ilvl w:val="0"/>
                <w:numId w:val="9"/>
              </w:numPr>
              <w:ind w:left="166" w:hanging="166"/>
            </w:pPr>
            <w:r>
              <w:t>Conduct research</w:t>
            </w:r>
            <w:r w:rsidR="008A6EDB">
              <w:t>;</w:t>
            </w:r>
          </w:p>
          <w:p w14:paraId="5A1510F7" w14:textId="6082A709" w:rsidR="00E45AB9" w:rsidRDefault="00D775F7" w:rsidP="00687CED">
            <w:pPr>
              <w:pStyle w:val="ListParagraph"/>
              <w:numPr>
                <w:ilvl w:val="0"/>
                <w:numId w:val="9"/>
              </w:numPr>
              <w:ind w:left="166" w:hanging="166"/>
            </w:pPr>
            <w:r>
              <w:t>Supervise students’ research works</w:t>
            </w:r>
            <w:r w:rsidR="008A6EDB">
              <w:t>;</w:t>
            </w:r>
          </w:p>
          <w:p w14:paraId="09546B81" w14:textId="794F18BC" w:rsidR="00D775F7" w:rsidRDefault="00D775F7" w:rsidP="00687CED">
            <w:pPr>
              <w:pStyle w:val="ListParagraph"/>
              <w:numPr>
                <w:ilvl w:val="0"/>
                <w:numId w:val="9"/>
              </w:numPr>
              <w:ind w:left="166" w:hanging="166"/>
            </w:pPr>
            <w:r>
              <w:t>Develop curricular for the course programs</w:t>
            </w:r>
            <w:r w:rsidR="008A6EDB">
              <w:t>;</w:t>
            </w:r>
          </w:p>
          <w:p w14:paraId="223D4EC3" w14:textId="5C5C22AF" w:rsidR="00D775F7" w:rsidRPr="00E45AB9" w:rsidRDefault="00D775F7" w:rsidP="00687CED">
            <w:pPr>
              <w:pStyle w:val="ListParagraph"/>
              <w:numPr>
                <w:ilvl w:val="0"/>
                <w:numId w:val="9"/>
              </w:numPr>
              <w:ind w:left="166" w:hanging="166"/>
            </w:pPr>
            <w:r>
              <w:t>Conduct consultancies in the field of wildlife</w:t>
            </w:r>
            <w:r w:rsidR="008A6EDB">
              <w:t xml:space="preserve"> Management and Conservation</w:t>
            </w:r>
          </w:p>
        </w:tc>
      </w:tr>
      <w:tr w:rsidR="00F51F55" w:rsidRPr="00704939" w14:paraId="55FC187A" w14:textId="77777777" w:rsidTr="00687CED">
        <w:tc>
          <w:tcPr>
            <w:tcW w:w="1345" w:type="dxa"/>
          </w:tcPr>
          <w:p w14:paraId="641B1DCD" w14:textId="18D187C2" w:rsidR="00F51F55" w:rsidRPr="00514AB9" w:rsidRDefault="009E633A" w:rsidP="00687CED">
            <w:pPr>
              <w:rPr>
                <w:b/>
              </w:rPr>
            </w:pPr>
            <w:r>
              <w:rPr>
                <w:b/>
              </w:rPr>
              <w:t>2014</w:t>
            </w:r>
            <w:r w:rsidR="00F51F55" w:rsidRPr="00514AB9">
              <w:rPr>
                <w:b/>
              </w:rPr>
              <w:t xml:space="preserve"> - 2021</w:t>
            </w:r>
          </w:p>
        </w:tc>
        <w:tc>
          <w:tcPr>
            <w:tcW w:w="2340" w:type="dxa"/>
          </w:tcPr>
          <w:p w14:paraId="7F532EA4" w14:textId="455B5BE4" w:rsidR="00F51F55" w:rsidRPr="006726EE" w:rsidRDefault="003F104C" w:rsidP="003F104C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F51F55" w:rsidRPr="006726EE">
              <w:rPr>
                <w:b/>
              </w:rPr>
              <w:t>CAWM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Mweka</w:t>
            </w:r>
            <w:proofErr w:type="spellEnd"/>
          </w:p>
        </w:tc>
        <w:tc>
          <w:tcPr>
            <w:tcW w:w="1710" w:type="dxa"/>
          </w:tcPr>
          <w:p w14:paraId="35313C5F" w14:textId="329C590E" w:rsidR="00F51F55" w:rsidRPr="006726EE" w:rsidRDefault="00F51F55" w:rsidP="00687CED">
            <w:pPr>
              <w:rPr>
                <w:b/>
              </w:rPr>
            </w:pPr>
            <w:r w:rsidRPr="006726EE">
              <w:rPr>
                <w:b/>
              </w:rPr>
              <w:t>Lecturer</w:t>
            </w:r>
          </w:p>
        </w:tc>
        <w:tc>
          <w:tcPr>
            <w:tcW w:w="3955" w:type="dxa"/>
          </w:tcPr>
          <w:p w14:paraId="135F91D4" w14:textId="19EA9E80" w:rsidR="00F51F55" w:rsidRDefault="008A6EDB" w:rsidP="008A6EDB">
            <w:pPr>
              <w:pStyle w:val="ListParagraph"/>
              <w:numPr>
                <w:ilvl w:val="0"/>
                <w:numId w:val="9"/>
              </w:numPr>
              <w:ind w:left="166" w:hanging="180"/>
            </w:pPr>
            <w:r>
              <w:t>Conduct teaching to undergraduates</w:t>
            </w:r>
            <w:r w:rsidR="00F51F55">
              <w:t xml:space="preserve">; </w:t>
            </w:r>
          </w:p>
          <w:p w14:paraId="485A2D34" w14:textId="77777777" w:rsidR="00F51F55" w:rsidRDefault="00F51F55" w:rsidP="00687CED">
            <w:pPr>
              <w:pStyle w:val="ListParagraph"/>
              <w:numPr>
                <w:ilvl w:val="0"/>
                <w:numId w:val="9"/>
              </w:numPr>
              <w:ind w:left="166" w:hanging="180"/>
            </w:pPr>
            <w:r>
              <w:t xml:space="preserve">Conducts consultancy and community services; </w:t>
            </w:r>
          </w:p>
          <w:p w14:paraId="74F78460" w14:textId="0F1E682D" w:rsidR="00F51F55" w:rsidRDefault="00F51F55" w:rsidP="00687CED">
            <w:pPr>
              <w:pStyle w:val="ListParagraph"/>
              <w:numPr>
                <w:ilvl w:val="0"/>
                <w:numId w:val="9"/>
              </w:numPr>
              <w:ind w:left="166" w:hanging="180"/>
            </w:pPr>
            <w:r>
              <w:t>Prepares teaching manuals, simulations and case studies for training;</w:t>
            </w:r>
            <w:r w:rsidR="006726EE">
              <w:t xml:space="preserve"> and</w:t>
            </w:r>
            <w:r>
              <w:t xml:space="preserve"> </w:t>
            </w:r>
          </w:p>
          <w:p w14:paraId="3CE5C67A" w14:textId="3CF9ADC4" w:rsidR="00F51F55" w:rsidRDefault="00F51F55" w:rsidP="008A6EDB">
            <w:pPr>
              <w:pStyle w:val="ListParagraph"/>
              <w:numPr>
                <w:ilvl w:val="0"/>
                <w:numId w:val="9"/>
              </w:numPr>
              <w:ind w:left="166" w:hanging="180"/>
            </w:pPr>
            <w:r>
              <w:t xml:space="preserve">Coaches junior teaching staff; </w:t>
            </w:r>
          </w:p>
        </w:tc>
      </w:tr>
      <w:tr w:rsidR="00825EDB" w14:paraId="637B1A94" w14:textId="77777777" w:rsidTr="00687CED">
        <w:tc>
          <w:tcPr>
            <w:tcW w:w="1345" w:type="dxa"/>
          </w:tcPr>
          <w:p w14:paraId="0E49B318" w14:textId="77777777" w:rsidR="00825EDB" w:rsidRPr="00514AB9" w:rsidRDefault="00825EDB" w:rsidP="00687CED">
            <w:pPr>
              <w:rPr>
                <w:b/>
              </w:rPr>
            </w:pPr>
            <w:r w:rsidRPr="00514AB9">
              <w:rPr>
                <w:b/>
              </w:rPr>
              <w:t xml:space="preserve">2009 - </w:t>
            </w:r>
            <w:r w:rsidR="00E45AB9" w:rsidRPr="00514AB9">
              <w:rPr>
                <w:b/>
              </w:rPr>
              <w:t>2014</w:t>
            </w:r>
          </w:p>
        </w:tc>
        <w:tc>
          <w:tcPr>
            <w:tcW w:w="2340" w:type="dxa"/>
          </w:tcPr>
          <w:p w14:paraId="3C6858BD" w14:textId="77777777" w:rsidR="00825EDB" w:rsidRPr="006726EE" w:rsidRDefault="00825EDB" w:rsidP="00687CED">
            <w:pPr>
              <w:rPr>
                <w:b/>
              </w:rPr>
            </w:pPr>
            <w:r w:rsidRPr="006726EE">
              <w:rPr>
                <w:b/>
              </w:rPr>
              <w:t>Tanzania Forest Conservation Group</w:t>
            </w:r>
          </w:p>
        </w:tc>
        <w:tc>
          <w:tcPr>
            <w:tcW w:w="1710" w:type="dxa"/>
          </w:tcPr>
          <w:p w14:paraId="0A212D45" w14:textId="77777777" w:rsidR="00825EDB" w:rsidRPr="006726EE" w:rsidRDefault="00825EDB" w:rsidP="00687CED">
            <w:pPr>
              <w:rPr>
                <w:b/>
              </w:rPr>
            </w:pPr>
            <w:r w:rsidRPr="006726EE">
              <w:rPr>
                <w:b/>
              </w:rPr>
              <w:t>Site Manager</w:t>
            </w:r>
            <w:r w:rsidR="00E45AB9" w:rsidRPr="006726EE">
              <w:rPr>
                <w:b/>
              </w:rPr>
              <w:t xml:space="preserve"> for TEAM Project, </w:t>
            </w:r>
            <w:proofErr w:type="spellStart"/>
            <w:r w:rsidR="00E45AB9" w:rsidRPr="006726EE">
              <w:rPr>
                <w:b/>
              </w:rPr>
              <w:t>Udzungwa</w:t>
            </w:r>
            <w:proofErr w:type="spellEnd"/>
            <w:r w:rsidR="00E45AB9" w:rsidRPr="006726EE">
              <w:rPr>
                <w:b/>
              </w:rPr>
              <w:t xml:space="preserve"> </w:t>
            </w:r>
            <w:r w:rsidR="00E45AB9" w:rsidRPr="006726EE">
              <w:rPr>
                <w:b/>
              </w:rPr>
              <w:lastRenderedPageBreak/>
              <w:t>Mountains National Park</w:t>
            </w:r>
            <w:r w:rsidRPr="006726EE">
              <w:rPr>
                <w:b/>
              </w:rPr>
              <w:t xml:space="preserve">, </w:t>
            </w:r>
          </w:p>
        </w:tc>
        <w:tc>
          <w:tcPr>
            <w:tcW w:w="3955" w:type="dxa"/>
          </w:tcPr>
          <w:p w14:paraId="60FF02E8" w14:textId="1BAF905E" w:rsidR="00825EDB" w:rsidRDefault="00681814" w:rsidP="00687CED">
            <w:pPr>
              <w:pStyle w:val="ListParagraph"/>
              <w:numPr>
                <w:ilvl w:val="0"/>
                <w:numId w:val="11"/>
              </w:numPr>
              <w:ind w:left="166" w:hanging="166"/>
            </w:pPr>
            <w:r>
              <w:lastRenderedPageBreak/>
              <w:t>Handling all financial matters related to the project</w:t>
            </w:r>
            <w:r w:rsidR="006726EE">
              <w:t>;</w:t>
            </w:r>
          </w:p>
          <w:p w14:paraId="771966F4" w14:textId="6EFA0465" w:rsidR="00FC4135" w:rsidRDefault="00681814" w:rsidP="00687CED">
            <w:pPr>
              <w:pStyle w:val="ListParagraph"/>
              <w:numPr>
                <w:ilvl w:val="0"/>
                <w:numId w:val="11"/>
              </w:numPr>
              <w:ind w:left="166" w:hanging="166"/>
            </w:pPr>
            <w:r>
              <w:t>Plan all the project activities including research works</w:t>
            </w:r>
            <w:r w:rsidR="006726EE">
              <w:t>;</w:t>
            </w:r>
          </w:p>
          <w:p w14:paraId="2640C3DD" w14:textId="3F7D9D14" w:rsidR="00FC4135" w:rsidRDefault="00681814" w:rsidP="00687CED">
            <w:pPr>
              <w:pStyle w:val="ListParagraph"/>
              <w:numPr>
                <w:ilvl w:val="0"/>
                <w:numId w:val="11"/>
              </w:numPr>
              <w:ind w:left="166" w:hanging="166"/>
            </w:pPr>
            <w:r>
              <w:lastRenderedPageBreak/>
              <w:t xml:space="preserve">Handling all personnel staff as well as fleet </w:t>
            </w:r>
            <w:r w:rsidR="00B770A6">
              <w:t>maintenance</w:t>
            </w:r>
            <w:r w:rsidR="006726EE">
              <w:t>; and</w:t>
            </w:r>
          </w:p>
          <w:p w14:paraId="35D2650B" w14:textId="61067958" w:rsidR="00FC4135" w:rsidRDefault="00FC4135" w:rsidP="00687CED">
            <w:pPr>
              <w:pStyle w:val="ListParagraph"/>
              <w:numPr>
                <w:ilvl w:val="0"/>
                <w:numId w:val="11"/>
              </w:numPr>
              <w:ind w:left="166" w:hanging="166"/>
            </w:pPr>
            <w:r>
              <w:t xml:space="preserve"> </w:t>
            </w:r>
            <w:r w:rsidR="00681814">
              <w:t>C</w:t>
            </w:r>
            <w:r>
              <w:t xml:space="preserve">onduct monitoring </w:t>
            </w:r>
            <w:r w:rsidR="00681814">
              <w:t xml:space="preserve">programs on mammals, vegetation and climate </w:t>
            </w:r>
          </w:p>
        </w:tc>
      </w:tr>
      <w:tr w:rsidR="00E45AB9" w14:paraId="7715B40E" w14:textId="77777777" w:rsidTr="00687CED">
        <w:tc>
          <w:tcPr>
            <w:tcW w:w="1345" w:type="dxa"/>
          </w:tcPr>
          <w:p w14:paraId="04B799D4" w14:textId="77777777" w:rsidR="00E45AB9" w:rsidRPr="00514AB9" w:rsidRDefault="00E45AB9" w:rsidP="00687CED">
            <w:pPr>
              <w:rPr>
                <w:b/>
              </w:rPr>
            </w:pPr>
            <w:r w:rsidRPr="00514AB9">
              <w:rPr>
                <w:b/>
              </w:rPr>
              <w:lastRenderedPageBreak/>
              <w:t>2003 - 2007</w:t>
            </w:r>
          </w:p>
        </w:tc>
        <w:tc>
          <w:tcPr>
            <w:tcW w:w="2340" w:type="dxa"/>
          </w:tcPr>
          <w:p w14:paraId="12950960" w14:textId="77777777" w:rsidR="00E45AB9" w:rsidRPr="006726EE" w:rsidRDefault="00E45AB9" w:rsidP="00687CED">
            <w:pPr>
              <w:rPr>
                <w:b/>
              </w:rPr>
            </w:pPr>
            <w:proofErr w:type="spellStart"/>
            <w:r w:rsidRPr="006726EE">
              <w:rPr>
                <w:b/>
              </w:rPr>
              <w:t>Mokolodi</w:t>
            </w:r>
            <w:proofErr w:type="spellEnd"/>
            <w:r w:rsidRPr="006726EE">
              <w:rPr>
                <w:b/>
              </w:rPr>
              <w:t xml:space="preserve"> Nature Reserve, Botswana</w:t>
            </w:r>
          </w:p>
        </w:tc>
        <w:tc>
          <w:tcPr>
            <w:tcW w:w="1710" w:type="dxa"/>
          </w:tcPr>
          <w:p w14:paraId="7A95538E" w14:textId="12439F07" w:rsidR="00E45AB9" w:rsidRPr="006726EE" w:rsidRDefault="006726EE" w:rsidP="00687CED">
            <w:pPr>
              <w:rPr>
                <w:b/>
              </w:rPr>
            </w:pPr>
            <w:r w:rsidRPr="006726EE">
              <w:rPr>
                <w:b/>
              </w:rPr>
              <w:t xml:space="preserve">Education </w:t>
            </w:r>
            <w:r w:rsidR="00E45AB9" w:rsidRPr="006726EE">
              <w:rPr>
                <w:b/>
              </w:rPr>
              <w:t>Conservation Officer</w:t>
            </w:r>
          </w:p>
        </w:tc>
        <w:tc>
          <w:tcPr>
            <w:tcW w:w="3955" w:type="dxa"/>
          </w:tcPr>
          <w:p w14:paraId="5FA88245" w14:textId="17BBDF66" w:rsidR="00E45AB9" w:rsidRDefault="00B770A6" w:rsidP="00687CED">
            <w:pPr>
              <w:pStyle w:val="ListParagraph"/>
              <w:numPr>
                <w:ilvl w:val="0"/>
                <w:numId w:val="12"/>
              </w:numPr>
              <w:ind w:left="166" w:hanging="166"/>
            </w:pPr>
            <w:r>
              <w:t>In-charge of the Conservation department</w:t>
            </w:r>
            <w:r w:rsidR="006726EE">
              <w:t>;</w:t>
            </w:r>
          </w:p>
          <w:p w14:paraId="0DC5B859" w14:textId="1698A4A0" w:rsidR="00FC4135" w:rsidRDefault="00B770A6" w:rsidP="00687CED">
            <w:pPr>
              <w:pStyle w:val="ListParagraph"/>
              <w:numPr>
                <w:ilvl w:val="0"/>
                <w:numId w:val="12"/>
              </w:numPr>
              <w:ind w:left="166" w:hanging="166"/>
            </w:pPr>
            <w:r>
              <w:t>Supervise all the rangers and animal sanctuary team</w:t>
            </w:r>
            <w:r w:rsidR="006726EE">
              <w:t>;</w:t>
            </w:r>
          </w:p>
          <w:p w14:paraId="2C0084DD" w14:textId="0AF4E9BD" w:rsidR="00681814" w:rsidRDefault="00B770A6" w:rsidP="00687CED">
            <w:pPr>
              <w:pStyle w:val="ListParagraph"/>
              <w:numPr>
                <w:ilvl w:val="0"/>
                <w:numId w:val="12"/>
              </w:numPr>
              <w:ind w:left="166" w:hanging="166"/>
            </w:pPr>
            <w:r>
              <w:t>Plan all the department works</w:t>
            </w:r>
            <w:r w:rsidR="006726EE">
              <w:t>;</w:t>
            </w:r>
          </w:p>
          <w:p w14:paraId="1E4F9C2E" w14:textId="7CECAA6C" w:rsidR="00B770A6" w:rsidRDefault="00B770A6" w:rsidP="00687CED">
            <w:pPr>
              <w:pStyle w:val="ListParagraph"/>
              <w:numPr>
                <w:ilvl w:val="0"/>
                <w:numId w:val="12"/>
              </w:numPr>
              <w:ind w:left="166" w:hanging="166"/>
            </w:pPr>
            <w:r>
              <w:t>Conduct both flora and fauna monitoring works in the Park</w:t>
            </w:r>
            <w:r w:rsidR="006726EE">
              <w:t xml:space="preserve"> and</w:t>
            </w:r>
          </w:p>
          <w:p w14:paraId="4DB36AD1" w14:textId="5C549B90" w:rsidR="00B770A6" w:rsidRDefault="00B770A6" w:rsidP="00687CED">
            <w:pPr>
              <w:pStyle w:val="ListParagraph"/>
              <w:numPr>
                <w:ilvl w:val="0"/>
                <w:numId w:val="12"/>
              </w:numPr>
              <w:ind w:left="166" w:hanging="166"/>
            </w:pPr>
            <w:r>
              <w:t>Member of Botswana Rhino Monitoring Committee</w:t>
            </w:r>
          </w:p>
        </w:tc>
      </w:tr>
    </w:tbl>
    <w:p w14:paraId="16A97F04" w14:textId="2107703D" w:rsidR="00230C8B" w:rsidRDefault="00230C8B" w:rsidP="00687CED">
      <w:pPr>
        <w:spacing w:after="0"/>
        <w:rPr>
          <w:b/>
        </w:rPr>
      </w:pPr>
    </w:p>
    <w:p w14:paraId="35698816" w14:textId="46E7C359" w:rsidR="004E321A" w:rsidRDefault="004E321A" w:rsidP="00687CED">
      <w:pPr>
        <w:spacing w:after="0"/>
        <w:jc w:val="center"/>
        <w:rPr>
          <w:b/>
        </w:rPr>
      </w:pPr>
      <w:r>
        <w:rPr>
          <w:b/>
        </w:rPr>
        <w:t>Other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6"/>
        <w:gridCol w:w="1629"/>
        <w:gridCol w:w="1913"/>
        <w:gridCol w:w="4292"/>
      </w:tblGrid>
      <w:tr w:rsidR="004E321A" w:rsidRPr="00704939" w14:paraId="0474D7A7" w14:textId="77777777" w:rsidTr="009B251D">
        <w:tc>
          <w:tcPr>
            <w:tcW w:w="1516" w:type="dxa"/>
          </w:tcPr>
          <w:p w14:paraId="690A08A2" w14:textId="77777777" w:rsidR="004E321A" w:rsidRPr="00704939" w:rsidRDefault="004E321A" w:rsidP="00687CED">
            <w:pPr>
              <w:rPr>
                <w:b/>
              </w:rPr>
            </w:pPr>
            <w:r w:rsidRPr="00704939">
              <w:rPr>
                <w:b/>
              </w:rPr>
              <w:t>Year</w:t>
            </w:r>
          </w:p>
        </w:tc>
        <w:tc>
          <w:tcPr>
            <w:tcW w:w="1629" w:type="dxa"/>
          </w:tcPr>
          <w:p w14:paraId="40FA2384" w14:textId="77777777" w:rsidR="004E321A" w:rsidRPr="00704939" w:rsidRDefault="004E321A" w:rsidP="00687CED">
            <w:pPr>
              <w:rPr>
                <w:b/>
              </w:rPr>
            </w:pPr>
            <w:r w:rsidRPr="00704939">
              <w:rPr>
                <w:b/>
              </w:rPr>
              <w:t>Organization</w:t>
            </w:r>
          </w:p>
        </w:tc>
        <w:tc>
          <w:tcPr>
            <w:tcW w:w="1913" w:type="dxa"/>
          </w:tcPr>
          <w:p w14:paraId="573151AC" w14:textId="77777777" w:rsidR="004E321A" w:rsidRPr="00704939" w:rsidRDefault="004E321A" w:rsidP="00687CED">
            <w:pPr>
              <w:rPr>
                <w:b/>
              </w:rPr>
            </w:pPr>
            <w:r w:rsidRPr="00704939">
              <w:rPr>
                <w:b/>
              </w:rPr>
              <w:t>Position</w:t>
            </w:r>
          </w:p>
        </w:tc>
        <w:tc>
          <w:tcPr>
            <w:tcW w:w="4292" w:type="dxa"/>
          </w:tcPr>
          <w:p w14:paraId="1A1721B5" w14:textId="10436F53" w:rsidR="004E321A" w:rsidRPr="00704939" w:rsidRDefault="004E321A" w:rsidP="00687CED">
            <w:pPr>
              <w:rPr>
                <w:b/>
              </w:rPr>
            </w:pPr>
            <w:r>
              <w:rPr>
                <w:b/>
              </w:rPr>
              <w:t>Responsibilities</w:t>
            </w:r>
          </w:p>
        </w:tc>
      </w:tr>
      <w:tr w:rsidR="009B251D" w:rsidRPr="00704939" w14:paraId="4C6B7976" w14:textId="77777777" w:rsidTr="009B251D">
        <w:tc>
          <w:tcPr>
            <w:tcW w:w="1516" w:type="dxa"/>
          </w:tcPr>
          <w:p w14:paraId="027304DB" w14:textId="782081D3" w:rsidR="009B251D" w:rsidRPr="00704939" w:rsidRDefault="009B251D" w:rsidP="00687CED">
            <w:pPr>
              <w:rPr>
                <w:b/>
              </w:rPr>
            </w:pPr>
            <w:r>
              <w:rPr>
                <w:b/>
              </w:rPr>
              <w:t>Oct. 2021 to date</w:t>
            </w:r>
          </w:p>
        </w:tc>
        <w:tc>
          <w:tcPr>
            <w:tcW w:w="1629" w:type="dxa"/>
          </w:tcPr>
          <w:p w14:paraId="118DF345" w14:textId="1828DC1B" w:rsidR="009B251D" w:rsidRPr="00704939" w:rsidRDefault="009B251D" w:rsidP="00687CED">
            <w:pPr>
              <w:rPr>
                <w:b/>
              </w:rPr>
            </w:pPr>
            <w:r>
              <w:rPr>
                <w:b/>
              </w:rPr>
              <w:t>Developing Curricular for Biodiversity monitoring and Conservation (CONTAN) Project,</w:t>
            </w:r>
          </w:p>
        </w:tc>
        <w:tc>
          <w:tcPr>
            <w:tcW w:w="1913" w:type="dxa"/>
          </w:tcPr>
          <w:p w14:paraId="0DBA49E8" w14:textId="7900FB95" w:rsidR="009B251D" w:rsidRPr="00704939" w:rsidRDefault="009B251D" w:rsidP="00687CED">
            <w:pPr>
              <w:rPr>
                <w:b/>
              </w:rPr>
            </w:pPr>
            <w:r>
              <w:rPr>
                <w:b/>
              </w:rPr>
              <w:t>Director</w:t>
            </w:r>
          </w:p>
        </w:tc>
        <w:tc>
          <w:tcPr>
            <w:tcW w:w="4292" w:type="dxa"/>
          </w:tcPr>
          <w:p w14:paraId="18603289" w14:textId="77777777" w:rsidR="009B251D" w:rsidRPr="009B251D" w:rsidRDefault="009B251D" w:rsidP="009B251D">
            <w:pPr>
              <w:pStyle w:val="ListParagraph"/>
              <w:numPr>
                <w:ilvl w:val="0"/>
                <w:numId w:val="18"/>
              </w:numPr>
              <w:ind w:left="230" w:hanging="180"/>
            </w:pPr>
            <w:r w:rsidRPr="009B251D">
              <w:t>Coordinating all the project activities at the College level;</w:t>
            </w:r>
          </w:p>
          <w:p w14:paraId="62CF3B59" w14:textId="77777777" w:rsidR="009B251D" w:rsidRPr="009B251D" w:rsidRDefault="009B251D" w:rsidP="009B251D">
            <w:pPr>
              <w:pStyle w:val="ListParagraph"/>
              <w:numPr>
                <w:ilvl w:val="0"/>
                <w:numId w:val="18"/>
              </w:numPr>
              <w:ind w:left="230" w:hanging="180"/>
              <w:rPr>
                <w:b/>
              </w:rPr>
            </w:pPr>
            <w:r w:rsidRPr="009B251D">
              <w:t>Coordinating the partner High Learning Institutions in Tanzania</w:t>
            </w:r>
          </w:p>
          <w:p w14:paraId="3EB1F75D" w14:textId="09762DF5" w:rsidR="009B251D" w:rsidRPr="009B251D" w:rsidRDefault="009B251D" w:rsidP="009B251D">
            <w:pPr>
              <w:pStyle w:val="ListParagraph"/>
              <w:numPr>
                <w:ilvl w:val="0"/>
                <w:numId w:val="18"/>
              </w:numPr>
              <w:ind w:left="230" w:hanging="180"/>
              <w:rPr>
                <w:b/>
              </w:rPr>
            </w:pPr>
            <w:r>
              <w:t>Ensuring accreditation processes of updating College Curricular are completed timely</w:t>
            </w:r>
          </w:p>
        </w:tc>
      </w:tr>
      <w:tr w:rsidR="00A41A46" w:rsidRPr="00704939" w14:paraId="4095ABC6" w14:textId="77777777" w:rsidTr="009B251D">
        <w:tc>
          <w:tcPr>
            <w:tcW w:w="1516" w:type="dxa"/>
          </w:tcPr>
          <w:p w14:paraId="25D4FB59" w14:textId="01EB72EA" w:rsidR="00A41A46" w:rsidRPr="00704939" w:rsidRDefault="00514AB9" w:rsidP="008A6EDB">
            <w:pPr>
              <w:rPr>
                <w:b/>
              </w:rPr>
            </w:pPr>
            <w:r>
              <w:rPr>
                <w:b/>
              </w:rPr>
              <w:t>August</w:t>
            </w:r>
            <w:r w:rsidR="00A41A46">
              <w:rPr>
                <w:b/>
              </w:rPr>
              <w:t xml:space="preserve"> 2020 to </w:t>
            </w:r>
            <w:r w:rsidR="004E0FA2">
              <w:rPr>
                <w:b/>
              </w:rPr>
              <w:t xml:space="preserve">Oct. </w:t>
            </w:r>
            <w:r w:rsidR="008A6EDB">
              <w:rPr>
                <w:b/>
              </w:rPr>
              <w:t>2022</w:t>
            </w:r>
          </w:p>
        </w:tc>
        <w:tc>
          <w:tcPr>
            <w:tcW w:w="1629" w:type="dxa"/>
          </w:tcPr>
          <w:p w14:paraId="76BB434B" w14:textId="1035D55C" w:rsidR="00A41A46" w:rsidRPr="00704939" w:rsidRDefault="00A41A46" w:rsidP="00687CED">
            <w:pPr>
              <w:rPr>
                <w:b/>
              </w:rPr>
            </w:pPr>
            <w:r>
              <w:rPr>
                <w:b/>
              </w:rPr>
              <w:t>CAWM</w:t>
            </w:r>
            <w:r w:rsidR="003F104C">
              <w:rPr>
                <w:b/>
              </w:rPr>
              <w:t xml:space="preserve">, </w:t>
            </w:r>
            <w:proofErr w:type="spellStart"/>
            <w:r w:rsidR="003F104C">
              <w:rPr>
                <w:b/>
              </w:rPr>
              <w:t>Mweka</w:t>
            </w:r>
            <w:proofErr w:type="spellEnd"/>
          </w:p>
        </w:tc>
        <w:tc>
          <w:tcPr>
            <w:tcW w:w="1913" w:type="dxa"/>
          </w:tcPr>
          <w:p w14:paraId="09119CC5" w14:textId="715BD7CA" w:rsidR="00A41A46" w:rsidRPr="00704939" w:rsidRDefault="00A41A46" w:rsidP="00687CED">
            <w:pPr>
              <w:rPr>
                <w:b/>
              </w:rPr>
            </w:pPr>
            <w:r>
              <w:rPr>
                <w:b/>
              </w:rPr>
              <w:t>Ag. Deputy Rector, Planning, Finance &amp; Administration</w:t>
            </w:r>
          </w:p>
        </w:tc>
        <w:tc>
          <w:tcPr>
            <w:tcW w:w="4292" w:type="dxa"/>
          </w:tcPr>
          <w:p w14:paraId="40FDFBED" w14:textId="208ABFCC" w:rsidR="00A41A46" w:rsidRPr="00CA0397" w:rsidRDefault="00CA0397" w:rsidP="00687CED">
            <w:pPr>
              <w:pStyle w:val="ListParagraph"/>
              <w:numPr>
                <w:ilvl w:val="0"/>
                <w:numId w:val="12"/>
              </w:numPr>
              <w:ind w:left="166" w:hanging="166"/>
              <w:rPr>
                <w:b/>
              </w:rPr>
            </w:pPr>
            <w:r>
              <w:t>Head of the Division of Planning</w:t>
            </w:r>
            <w:r w:rsidR="00A41A46" w:rsidRPr="00A41A46">
              <w:t xml:space="preserve"> </w:t>
            </w:r>
            <w:r>
              <w:t>F</w:t>
            </w:r>
            <w:r w:rsidR="00A41A46" w:rsidRPr="00A41A46">
              <w:t xml:space="preserve">inances and </w:t>
            </w:r>
            <w:r>
              <w:t>Administration</w:t>
            </w:r>
            <w:r w:rsidR="007979CE">
              <w:t>;</w:t>
            </w:r>
          </w:p>
          <w:p w14:paraId="239F55ED" w14:textId="12F0B1C1" w:rsidR="00CA0397" w:rsidRDefault="00CA0397" w:rsidP="00687CED">
            <w:pPr>
              <w:pStyle w:val="ListParagraph"/>
              <w:numPr>
                <w:ilvl w:val="0"/>
                <w:numId w:val="12"/>
              </w:numPr>
              <w:ind w:left="166" w:hanging="166"/>
            </w:pPr>
            <w:r w:rsidRPr="00CA0397">
              <w:t>Supervising and maintaining acceptable standards of discipline of staff accordingly</w:t>
            </w:r>
            <w:r w:rsidR="007979CE">
              <w:t>;</w:t>
            </w:r>
          </w:p>
          <w:p w14:paraId="36DFF43C" w14:textId="2065C04C" w:rsidR="007979CE" w:rsidRDefault="007979CE" w:rsidP="00687CED">
            <w:pPr>
              <w:pStyle w:val="ListParagraph"/>
              <w:numPr>
                <w:ilvl w:val="0"/>
                <w:numId w:val="12"/>
              </w:numPr>
              <w:ind w:left="166" w:hanging="166"/>
            </w:pPr>
            <w:r>
              <w:t>Secretary to the Staff Development and Administration Committee of the College Governing Body; and</w:t>
            </w:r>
          </w:p>
          <w:p w14:paraId="03B7E33F" w14:textId="20248090" w:rsidR="00CA0397" w:rsidRPr="00CA0397" w:rsidRDefault="00CA0397" w:rsidP="00687CED">
            <w:pPr>
              <w:pStyle w:val="ListParagraph"/>
              <w:numPr>
                <w:ilvl w:val="0"/>
                <w:numId w:val="12"/>
              </w:numPr>
              <w:ind w:left="166" w:hanging="166"/>
            </w:pPr>
            <w:r>
              <w:t>Be responsible to Rector for the general administration, personnel and financial matters</w:t>
            </w:r>
            <w:r w:rsidR="007979CE">
              <w:t>.</w:t>
            </w:r>
          </w:p>
        </w:tc>
      </w:tr>
      <w:tr w:rsidR="001F5B34" w:rsidRPr="00704939" w14:paraId="6C05526C" w14:textId="77777777" w:rsidTr="009B251D">
        <w:tc>
          <w:tcPr>
            <w:tcW w:w="1516" w:type="dxa"/>
          </w:tcPr>
          <w:p w14:paraId="2FD55E8E" w14:textId="15E42D7F" w:rsidR="001F5B34" w:rsidRPr="00704939" w:rsidRDefault="001F5B34" w:rsidP="00687CED">
            <w:pPr>
              <w:rPr>
                <w:b/>
              </w:rPr>
            </w:pPr>
            <w:r>
              <w:rPr>
                <w:b/>
              </w:rPr>
              <w:t xml:space="preserve">2019 </w:t>
            </w:r>
            <w:r w:rsidR="00F51F55">
              <w:rPr>
                <w:b/>
              </w:rPr>
              <w:t xml:space="preserve">- </w:t>
            </w:r>
            <w:r w:rsidR="00A41A46">
              <w:rPr>
                <w:b/>
              </w:rPr>
              <w:t>2020</w:t>
            </w:r>
          </w:p>
        </w:tc>
        <w:tc>
          <w:tcPr>
            <w:tcW w:w="1629" w:type="dxa"/>
          </w:tcPr>
          <w:p w14:paraId="27993F2F" w14:textId="64FCAF87" w:rsidR="001F5B34" w:rsidRPr="00704939" w:rsidRDefault="001F5B34" w:rsidP="00687CED">
            <w:pPr>
              <w:rPr>
                <w:b/>
              </w:rPr>
            </w:pPr>
            <w:r>
              <w:rPr>
                <w:b/>
              </w:rPr>
              <w:t>CAWM</w:t>
            </w:r>
            <w:r w:rsidR="003F104C">
              <w:rPr>
                <w:b/>
              </w:rPr>
              <w:t xml:space="preserve">, </w:t>
            </w:r>
            <w:proofErr w:type="spellStart"/>
            <w:r w:rsidR="003F104C">
              <w:rPr>
                <w:b/>
              </w:rPr>
              <w:t>Mweka</w:t>
            </w:r>
            <w:proofErr w:type="spellEnd"/>
          </w:p>
        </w:tc>
        <w:tc>
          <w:tcPr>
            <w:tcW w:w="1913" w:type="dxa"/>
          </w:tcPr>
          <w:p w14:paraId="3D19C07F" w14:textId="3F2706E3" w:rsidR="001F5B34" w:rsidRPr="00704939" w:rsidRDefault="001F5B34" w:rsidP="00687CED">
            <w:pPr>
              <w:rPr>
                <w:b/>
              </w:rPr>
            </w:pPr>
            <w:r>
              <w:rPr>
                <w:b/>
              </w:rPr>
              <w:t>Head of Department of Research, Consultancy and Post Graduate Studies</w:t>
            </w:r>
          </w:p>
        </w:tc>
        <w:tc>
          <w:tcPr>
            <w:tcW w:w="4292" w:type="dxa"/>
          </w:tcPr>
          <w:p w14:paraId="0E26405F" w14:textId="4BD963CB" w:rsidR="001F5B34" w:rsidRDefault="00C30FD8" w:rsidP="00687CED">
            <w:pPr>
              <w:pStyle w:val="ListParagraph"/>
              <w:numPr>
                <w:ilvl w:val="0"/>
                <w:numId w:val="12"/>
              </w:numPr>
              <w:ind w:left="166" w:hanging="166"/>
            </w:pPr>
            <w:r>
              <w:t>Promote, c</w:t>
            </w:r>
            <w:r w:rsidR="006A74B2" w:rsidRPr="006A74B2">
              <w:t>oordinate</w:t>
            </w:r>
            <w:r>
              <w:t xml:space="preserve"> and monitor</w:t>
            </w:r>
            <w:r w:rsidR="006A74B2" w:rsidRPr="006A74B2">
              <w:t xml:space="preserve"> all research</w:t>
            </w:r>
            <w:r>
              <w:t xml:space="preserve"> activities</w:t>
            </w:r>
            <w:r w:rsidR="006A74B2" w:rsidRPr="006A74B2">
              <w:t xml:space="preserve"> and consultancy works conducted by the College</w:t>
            </w:r>
            <w:r w:rsidR="007979CE">
              <w:t>;</w:t>
            </w:r>
          </w:p>
          <w:p w14:paraId="5CE700A9" w14:textId="7D607253" w:rsidR="006A74B2" w:rsidRDefault="00C30FD8" w:rsidP="00687CED">
            <w:pPr>
              <w:pStyle w:val="ListParagraph"/>
              <w:numPr>
                <w:ilvl w:val="0"/>
                <w:numId w:val="12"/>
              </w:numPr>
              <w:ind w:left="166" w:hanging="166"/>
            </w:pPr>
            <w:r>
              <w:t>Identify opportunities for College research work including funding from external sources</w:t>
            </w:r>
            <w:r w:rsidR="007979CE">
              <w:t>; and</w:t>
            </w:r>
          </w:p>
          <w:p w14:paraId="1FFA9A7C" w14:textId="42CD0AC6" w:rsidR="007979CE" w:rsidRPr="00A41A46" w:rsidRDefault="007979CE" w:rsidP="00687CED">
            <w:pPr>
              <w:pStyle w:val="ListParagraph"/>
              <w:numPr>
                <w:ilvl w:val="0"/>
                <w:numId w:val="12"/>
              </w:numPr>
              <w:ind w:left="166" w:hanging="166"/>
            </w:pPr>
            <w:r>
              <w:t>Coordinate all short course training offered by the College</w:t>
            </w:r>
          </w:p>
        </w:tc>
      </w:tr>
      <w:tr w:rsidR="009C7841" w:rsidRPr="00704939" w14:paraId="483390A9" w14:textId="77777777" w:rsidTr="009B251D">
        <w:tc>
          <w:tcPr>
            <w:tcW w:w="1516" w:type="dxa"/>
          </w:tcPr>
          <w:p w14:paraId="006E446F" w14:textId="4AAB3B8A" w:rsidR="009C7841" w:rsidRDefault="009C7841" w:rsidP="00514AB9">
            <w:pPr>
              <w:rPr>
                <w:b/>
              </w:rPr>
            </w:pPr>
            <w:r>
              <w:rPr>
                <w:b/>
              </w:rPr>
              <w:t xml:space="preserve">2017 </w:t>
            </w:r>
            <w:r w:rsidR="00514AB9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="00514AB9">
              <w:rPr>
                <w:b/>
              </w:rPr>
              <w:t>2021</w:t>
            </w:r>
          </w:p>
        </w:tc>
        <w:tc>
          <w:tcPr>
            <w:tcW w:w="1629" w:type="dxa"/>
          </w:tcPr>
          <w:p w14:paraId="2143F80B" w14:textId="1E05E240" w:rsidR="009C7841" w:rsidRDefault="009C7841" w:rsidP="00687CED">
            <w:pPr>
              <w:rPr>
                <w:b/>
              </w:rPr>
            </w:pPr>
            <w:r>
              <w:rPr>
                <w:b/>
              </w:rPr>
              <w:t>CAWM, Bee Pollinator Monitoring Project</w:t>
            </w:r>
          </w:p>
        </w:tc>
        <w:tc>
          <w:tcPr>
            <w:tcW w:w="1913" w:type="dxa"/>
          </w:tcPr>
          <w:p w14:paraId="478F8DCC" w14:textId="033B372D" w:rsidR="009C7841" w:rsidRDefault="002577AE" w:rsidP="00687CED">
            <w:pPr>
              <w:rPr>
                <w:b/>
              </w:rPr>
            </w:pPr>
            <w:r>
              <w:rPr>
                <w:b/>
              </w:rPr>
              <w:t>Director</w:t>
            </w:r>
          </w:p>
        </w:tc>
        <w:tc>
          <w:tcPr>
            <w:tcW w:w="4292" w:type="dxa"/>
          </w:tcPr>
          <w:p w14:paraId="3530DF78" w14:textId="22DDB69B" w:rsidR="009C7841" w:rsidRDefault="009C7841" w:rsidP="00687CED">
            <w:pPr>
              <w:pStyle w:val="ListParagraph"/>
              <w:numPr>
                <w:ilvl w:val="0"/>
                <w:numId w:val="12"/>
              </w:numPr>
              <w:ind w:left="166" w:hanging="166"/>
            </w:pPr>
            <w:r>
              <w:t>Coo</w:t>
            </w:r>
            <w:r w:rsidR="007979CE">
              <w:t>rdinating all the project works;</w:t>
            </w:r>
          </w:p>
          <w:p w14:paraId="38F0D447" w14:textId="2C2615FE" w:rsidR="009C7841" w:rsidRDefault="009C7841" w:rsidP="00687CED">
            <w:pPr>
              <w:pStyle w:val="ListParagraph"/>
              <w:numPr>
                <w:ilvl w:val="0"/>
                <w:numId w:val="12"/>
              </w:numPr>
              <w:ind w:left="166" w:hanging="166"/>
            </w:pPr>
            <w:r>
              <w:t>Supervise data collection for the project</w:t>
            </w:r>
            <w:r w:rsidR="007979CE">
              <w:t>;</w:t>
            </w:r>
            <w:r w:rsidR="00424806">
              <w:t xml:space="preserve"> and</w:t>
            </w:r>
          </w:p>
          <w:p w14:paraId="693F9B3E" w14:textId="1C81F0BE" w:rsidR="009C7841" w:rsidRPr="004E321A" w:rsidRDefault="009C7841" w:rsidP="00687CED">
            <w:pPr>
              <w:pStyle w:val="ListParagraph"/>
              <w:numPr>
                <w:ilvl w:val="0"/>
                <w:numId w:val="12"/>
              </w:numPr>
              <w:ind w:left="166" w:hanging="166"/>
            </w:pPr>
            <w:r>
              <w:t xml:space="preserve">Ensuring </w:t>
            </w:r>
            <w:r w:rsidR="00B537D5">
              <w:t>proper financial management of the project</w:t>
            </w:r>
          </w:p>
        </w:tc>
      </w:tr>
      <w:tr w:rsidR="0032651D" w:rsidRPr="00704939" w14:paraId="172D052B" w14:textId="77777777" w:rsidTr="009B251D">
        <w:tc>
          <w:tcPr>
            <w:tcW w:w="1516" w:type="dxa"/>
          </w:tcPr>
          <w:p w14:paraId="3E0C279A" w14:textId="1B8045E5" w:rsidR="0032651D" w:rsidRDefault="0032651D" w:rsidP="000F330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2021 </w:t>
            </w:r>
            <w:r w:rsidR="000F3309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0F3309">
              <w:rPr>
                <w:b/>
              </w:rPr>
              <w:t>to date</w:t>
            </w:r>
          </w:p>
        </w:tc>
        <w:tc>
          <w:tcPr>
            <w:tcW w:w="1629" w:type="dxa"/>
          </w:tcPr>
          <w:p w14:paraId="73580F0A" w14:textId="78D56F58" w:rsidR="0032651D" w:rsidRDefault="000F3309" w:rsidP="00687CED">
            <w:pPr>
              <w:rPr>
                <w:b/>
              </w:rPr>
            </w:pPr>
            <w:r>
              <w:rPr>
                <w:b/>
              </w:rPr>
              <w:t>SUA</w:t>
            </w:r>
          </w:p>
        </w:tc>
        <w:tc>
          <w:tcPr>
            <w:tcW w:w="1913" w:type="dxa"/>
          </w:tcPr>
          <w:p w14:paraId="1445F982" w14:textId="6F5408C0" w:rsidR="0032651D" w:rsidRDefault="000F3309" w:rsidP="00687CED">
            <w:pPr>
              <w:rPr>
                <w:b/>
              </w:rPr>
            </w:pPr>
            <w:r>
              <w:rPr>
                <w:b/>
              </w:rPr>
              <w:t>External Examiner</w:t>
            </w:r>
          </w:p>
        </w:tc>
        <w:tc>
          <w:tcPr>
            <w:tcW w:w="4292" w:type="dxa"/>
          </w:tcPr>
          <w:p w14:paraId="5B81A1E7" w14:textId="575B7A3F" w:rsidR="0032651D" w:rsidRDefault="000F3309" w:rsidP="00687CED">
            <w:pPr>
              <w:pStyle w:val="ListParagraph"/>
              <w:numPr>
                <w:ilvl w:val="0"/>
                <w:numId w:val="12"/>
              </w:numPr>
              <w:ind w:left="166" w:hanging="166"/>
            </w:pPr>
            <w:r>
              <w:t xml:space="preserve">Reviewing PhD and Masters </w:t>
            </w:r>
            <w:r w:rsidR="00DF6979">
              <w:t>dissertations</w:t>
            </w:r>
          </w:p>
        </w:tc>
      </w:tr>
    </w:tbl>
    <w:p w14:paraId="4EAEAAD4" w14:textId="2AC6121A" w:rsidR="00AA0ACB" w:rsidRDefault="00AA0ACB" w:rsidP="00687CED">
      <w:pPr>
        <w:spacing w:after="0"/>
        <w:rPr>
          <w:b/>
        </w:rPr>
      </w:pPr>
    </w:p>
    <w:p w14:paraId="7F7A6EBA" w14:textId="62C49309" w:rsidR="00E45AB9" w:rsidRDefault="00E45AB9" w:rsidP="00687CED">
      <w:pPr>
        <w:spacing w:after="0"/>
        <w:jc w:val="center"/>
        <w:rPr>
          <w:b/>
        </w:rPr>
      </w:pPr>
      <w:r>
        <w:rPr>
          <w:b/>
        </w:rPr>
        <w:t>Peer Reviewed Scientific Papers and Book Chapters</w:t>
      </w:r>
    </w:p>
    <w:p w14:paraId="2A49A726" w14:textId="31EE3446" w:rsidR="00610A3B" w:rsidRPr="00610A3B" w:rsidRDefault="00610A3B" w:rsidP="00610A3B">
      <w:pPr>
        <w:spacing w:after="0"/>
        <w:ind w:left="810" w:hanging="810"/>
      </w:pPr>
      <w:r w:rsidRPr="00610A3B">
        <w:t>Abraham Eustace</w:t>
      </w:r>
      <w:r>
        <w:t xml:space="preserve">, </w:t>
      </w:r>
      <w:proofErr w:type="spellStart"/>
      <w:r>
        <w:t>Daud</w:t>
      </w:r>
      <w:proofErr w:type="spellEnd"/>
      <w:r>
        <w:t xml:space="preserve"> M. </w:t>
      </w:r>
      <w:proofErr w:type="spellStart"/>
      <w:r>
        <w:t>Mgunda</w:t>
      </w:r>
      <w:proofErr w:type="spellEnd"/>
      <w:r>
        <w:t xml:space="preserve">, Rudolf </w:t>
      </w:r>
      <w:proofErr w:type="spellStart"/>
      <w:r>
        <w:t>Mremi</w:t>
      </w:r>
      <w:proofErr w:type="spellEnd"/>
      <w:r>
        <w:t xml:space="preserve">, John </w:t>
      </w:r>
      <w:proofErr w:type="spellStart"/>
      <w:r>
        <w:t>Sanya</w:t>
      </w:r>
      <w:proofErr w:type="spellEnd"/>
      <w:r>
        <w:t xml:space="preserve">, Elizabeth </w:t>
      </w:r>
      <w:proofErr w:type="spellStart"/>
      <w:r>
        <w:t>Kamili</w:t>
      </w:r>
      <w:proofErr w:type="spellEnd"/>
      <w:r>
        <w:t xml:space="preserve">, </w:t>
      </w:r>
      <w:proofErr w:type="spellStart"/>
      <w:r>
        <w:t>Wilbright</w:t>
      </w:r>
      <w:proofErr w:type="spellEnd"/>
      <w:r>
        <w:t xml:space="preserve"> A. </w:t>
      </w:r>
      <w:proofErr w:type="spellStart"/>
      <w:r>
        <w:t>Munuo</w:t>
      </w:r>
      <w:proofErr w:type="spellEnd"/>
      <w:r>
        <w:t xml:space="preserve">, </w:t>
      </w:r>
      <w:proofErr w:type="spellStart"/>
      <w:r>
        <w:t>Meshack</w:t>
      </w:r>
      <w:proofErr w:type="spellEnd"/>
      <w:r>
        <w:t xml:space="preserve"> M. </w:t>
      </w:r>
      <w:proofErr w:type="spellStart"/>
      <w:r>
        <w:t>Saigilu</w:t>
      </w:r>
      <w:proofErr w:type="spellEnd"/>
      <w:r>
        <w:t xml:space="preserve">, </w:t>
      </w:r>
      <w:r w:rsidRPr="00610A3B">
        <w:rPr>
          <w:b/>
        </w:rPr>
        <w:t>Emanuel</w:t>
      </w:r>
      <w:r>
        <w:rPr>
          <w:b/>
        </w:rPr>
        <w:t xml:space="preserve"> H.</w:t>
      </w:r>
      <w:r w:rsidRPr="00610A3B">
        <w:rPr>
          <w:b/>
        </w:rPr>
        <w:t xml:space="preserve"> Martin</w:t>
      </w:r>
      <w:r>
        <w:t xml:space="preserve">, Alex </w:t>
      </w:r>
      <w:proofErr w:type="spellStart"/>
      <w:r>
        <w:t>Kisingo</w:t>
      </w:r>
      <w:proofErr w:type="spellEnd"/>
      <w:r>
        <w:t xml:space="preserve"> and </w:t>
      </w:r>
      <w:proofErr w:type="spellStart"/>
      <w:r>
        <w:t>Ladislaus</w:t>
      </w:r>
      <w:proofErr w:type="spellEnd"/>
      <w:r>
        <w:t xml:space="preserve"> </w:t>
      </w:r>
      <w:proofErr w:type="spellStart"/>
      <w:r>
        <w:t>Kahana</w:t>
      </w:r>
      <w:proofErr w:type="spellEnd"/>
      <w:r>
        <w:t xml:space="preserve"> </w:t>
      </w:r>
      <w:r w:rsidRPr="00B42CBB">
        <w:rPr>
          <w:b/>
        </w:rPr>
        <w:t>(2022)</w:t>
      </w:r>
      <w:r w:rsidR="00B42CBB">
        <w:t>.</w:t>
      </w:r>
      <w:r>
        <w:t xml:space="preserve"> Patterns pertaining to Crocodile attacks</w:t>
      </w:r>
      <w:r w:rsidR="001670CA">
        <w:t xml:space="preserve"> </w:t>
      </w:r>
      <w:r>
        <w:t>on human in Tanzania:</w:t>
      </w:r>
      <w:r w:rsidR="001670CA">
        <w:t xml:space="preserve"> </w:t>
      </w:r>
      <w:r>
        <w:t xml:space="preserve">Baseline data to support mitigation measures. African Journal of Ecology. </w:t>
      </w:r>
      <w:hyperlink r:id="rId9" w:history="1">
        <w:r w:rsidRPr="00122449">
          <w:rPr>
            <w:rStyle w:val="Hyperlink"/>
          </w:rPr>
          <w:t>https://doi.org/10.1007/s10745-022-00355-z</w:t>
        </w:r>
      </w:hyperlink>
      <w:r>
        <w:t xml:space="preserve"> </w:t>
      </w:r>
    </w:p>
    <w:p w14:paraId="37CF8675" w14:textId="451CECE1" w:rsidR="00E263D9" w:rsidRDefault="00E263D9" w:rsidP="00DA4CBE">
      <w:pPr>
        <w:spacing w:after="0" w:line="240" w:lineRule="auto"/>
        <w:ind w:left="810" w:hanging="810"/>
        <w:rPr>
          <w:rFonts w:cstheme="minorHAnsi"/>
          <w:bCs/>
          <w:lang w:eastAsia="en-GB"/>
        </w:rPr>
      </w:pPr>
      <w:r w:rsidRPr="00E263D9">
        <w:rPr>
          <w:rFonts w:cstheme="minorHAnsi"/>
          <w:sz w:val="23"/>
          <w:szCs w:val="23"/>
        </w:rPr>
        <w:t xml:space="preserve">Andrea F. Vallejo-Vargas, Douglas </w:t>
      </w:r>
      <w:proofErr w:type="spellStart"/>
      <w:r w:rsidRPr="00E263D9">
        <w:rPr>
          <w:rFonts w:cstheme="minorHAnsi"/>
          <w:sz w:val="23"/>
          <w:szCs w:val="23"/>
        </w:rPr>
        <w:t>Sheil</w:t>
      </w:r>
      <w:proofErr w:type="spellEnd"/>
      <w:r w:rsidRPr="00E263D9">
        <w:rPr>
          <w:rFonts w:cstheme="minorHAnsi"/>
          <w:sz w:val="23"/>
          <w:szCs w:val="23"/>
        </w:rPr>
        <w:t>, Asunción Semper-</w:t>
      </w:r>
      <w:proofErr w:type="spellStart"/>
      <w:r w:rsidRPr="00E263D9">
        <w:rPr>
          <w:rFonts w:cstheme="minorHAnsi"/>
          <w:sz w:val="23"/>
          <w:szCs w:val="23"/>
        </w:rPr>
        <w:t>Pascual</w:t>
      </w:r>
      <w:proofErr w:type="spellEnd"/>
      <w:r w:rsidRPr="00E263D9">
        <w:rPr>
          <w:rFonts w:cstheme="minorHAnsi"/>
          <w:sz w:val="23"/>
          <w:szCs w:val="23"/>
        </w:rPr>
        <w:t xml:space="preserve">, Lydia </w:t>
      </w:r>
      <w:proofErr w:type="spellStart"/>
      <w:r w:rsidRPr="00E263D9">
        <w:rPr>
          <w:rFonts w:cstheme="minorHAnsi"/>
          <w:sz w:val="23"/>
          <w:szCs w:val="23"/>
        </w:rPr>
        <w:t>Beaudrot</w:t>
      </w:r>
      <w:proofErr w:type="spellEnd"/>
      <w:r w:rsidRPr="00E263D9">
        <w:rPr>
          <w:rFonts w:cstheme="minorHAnsi"/>
          <w:sz w:val="23"/>
          <w:szCs w:val="23"/>
        </w:rPr>
        <w:t xml:space="preserve">, Jorge A. </w:t>
      </w:r>
      <w:proofErr w:type="spellStart"/>
      <w:r w:rsidRPr="00E263D9">
        <w:rPr>
          <w:rFonts w:cstheme="minorHAnsi"/>
          <w:sz w:val="23"/>
          <w:szCs w:val="23"/>
        </w:rPr>
        <w:t>Ahumada</w:t>
      </w:r>
      <w:proofErr w:type="spellEnd"/>
      <w:r w:rsidRPr="00E263D9">
        <w:rPr>
          <w:rFonts w:cstheme="minorHAnsi"/>
          <w:sz w:val="23"/>
          <w:szCs w:val="23"/>
        </w:rPr>
        <w:t xml:space="preserve">, Emmanuel </w:t>
      </w:r>
      <w:proofErr w:type="spellStart"/>
      <w:r w:rsidRPr="00E263D9">
        <w:rPr>
          <w:rFonts w:cstheme="minorHAnsi"/>
          <w:sz w:val="23"/>
          <w:szCs w:val="23"/>
        </w:rPr>
        <w:t>Akampurira</w:t>
      </w:r>
      <w:proofErr w:type="spellEnd"/>
      <w:r w:rsidRPr="00E263D9">
        <w:rPr>
          <w:rFonts w:cstheme="minorHAnsi"/>
          <w:sz w:val="15"/>
          <w:szCs w:val="15"/>
        </w:rPr>
        <w:t xml:space="preserve">, </w:t>
      </w:r>
      <w:r w:rsidRPr="00E263D9">
        <w:rPr>
          <w:rFonts w:cstheme="minorHAnsi"/>
          <w:sz w:val="23"/>
          <w:szCs w:val="23"/>
        </w:rPr>
        <w:t xml:space="preserve">Robert </w:t>
      </w:r>
      <w:proofErr w:type="spellStart"/>
      <w:r w:rsidRPr="00E263D9">
        <w:rPr>
          <w:rFonts w:cstheme="minorHAnsi"/>
          <w:sz w:val="23"/>
          <w:szCs w:val="23"/>
        </w:rPr>
        <w:t>Bitariho</w:t>
      </w:r>
      <w:proofErr w:type="spellEnd"/>
      <w:r w:rsidRPr="00E263D9">
        <w:rPr>
          <w:rFonts w:cstheme="minorHAnsi"/>
          <w:sz w:val="23"/>
          <w:szCs w:val="23"/>
        </w:rPr>
        <w:t xml:space="preserve">, Santiago Espinosa, Vittoria Estienne, Patrick A. Jansen, Charles </w:t>
      </w:r>
      <w:proofErr w:type="spellStart"/>
      <w:r w:rsidRPr="00E263D9">
        <w:rPr>
          <w:rFonts w:cstheme="minorHAnsi"/>
          <w:sz w:val="23"/>
          <w:szCs w:val="23"/>
        </w:rPr>
        <w:t>Kayijamahe</w:t>
      </w:r>
      <w:proofErr w:type="spellEnd"/>
      <w:r w:rsidRPr="00E263D9">
        <w:rPr>
          <w:rFonts w:cstheme="minorHAnsi"/>
          <w:sz w:val="23"/>
          <w:szCs w:val="23"/>
        </w:rPr>
        <w:t>,</w:t>
      </w:r>
      <w:r w:rsidRPr="00E263D9">
        <w:rPr>
          <w:rFonts w:cstheme="minorHAnsi"/>
        </w:rPr>
        <w:t xml:space="preserve"> </w:t>
      </w:r>
      <w:r w:rsidRPr="00E263D9">
        <w:rPr>
          <w:rFonts w:cstheme="minorHAnsi"/>
          <w:b/>
          <w:sz w:val="23"/>
          <w:szCs w:val="23"/>
        </w:rPr>
        <w:t>Emanuel H. Martin</w:t>
      </w:r>
      <w:r w:rsidRPr="00E263D9">
        <w:rPr>
          <w:rFonts w:cstheme="minorHAnsi"/>
          <w:sz w:val="23"/>
          <w:szCs w:val="23"/>
        </w:rPr>
        <w:t>.</w:t>
      </w:r>
      <w:r>
        <w:rPr>
          <w:rFonts w:ascii="Arial" w:hAnsi="Arial" w:cs="Arial"/>
          <w:sz w:val="23"/>
          <w:szCs w:val="23"/>
        </w:rPr>
        <w:t xml:space="preserve"> </w:t>
      </w:r>
      <w:r w:rsidR="00245781" w:rsidRPr="00B42CBB">
        <w:rPr>
          <w:rFonts w:ascii="Arial" w:hAnsi="Arial" w:cs="Arial"/>
          <w:b/>
          <w:sz w:val="23"/>
          <w:szCs w:val="23"/>
        </w:rPr>
        <w:t>(</w:t>
      </w:r>
      <w:r w:rsidR="00245781" w:rsidRPr="00B42CBB">
        <w:rPr>
          <w:rFonts w:ascii="Arial" w:hAnsi="Arial" w:cs="Arial"/>
          <w:b/>
        </w:rPr>
        <w:t>2022)</w:t>
      </w:r>
      <w:r w:rsidR="00245781" w:rsidRPr="00B42CBB">
        <w:rPr>
          <w:rFonts w:ascii="Arial" w:hAnsi="Arial" w:cs="Arial"/>
          <w:b/>
          <w:sz w:val="23"/>
          <w:szCs w:val="23"/>
        </w:rPr>
        <w:t>.</w:t>
      </w:r>
      <w:r w:rsidR="00245781">
        <w:rPr>
          <w:rFonts w:ascii="Arial" w:hAnsi="Arial" w:cs="Arial"/>
          <w:sz w:val="23"/>
          <w:szCs w:val="23"/>
        </w:rPr>
        <w:t xml:space="preserve"> </w:t>
      </w:r>
      <w:r w:rsidRPr="00E263D9">
        <w:rPr>
          <w:rFonts w:cstheme="minorHAnsi"/>
          <w:bCs/>
          <w:lang w:eastAsia="en-GB"/>
        </w:rPr>
        <w:t>Consistent diel activity patterns of forest</w:t>
      </w:r>
      <w:r>
        <w:rPr>
          <w:rFonts w:cstheme="minorHAnsi"/>
          <w:bCs/>
          <w:lang w:eastAsia="en-GB"/>
        </w:rPr>
        <w:t xml:space="preserve"> mammals among tropical regions. </w:t>
      </w:r>
      <w:r w:rsidRPr="00E263D9">
        <w:rPr>
          <w:rFonts w:cstheme="minorHAnsi"/>
          <w:bCs/>
          <w:lang w:eastAsia="en-GB"/>
        </w:rPr>
        <w:t>Nature Communications</w:t>
      </w:r>
      <w:r>
        <w:rPr>
          <w:rFonts w:cstheme="minorHAnsi"/>
          <w:bCs/>
          <w:lang w:eastAsia="en-GB"/>
        </w:rPr>
        <w:t xml:space="preserve">. </w:t>
      </w:r>
      <w:hyperlink r:id="rId10" w:history="1">
        <w:r w:rsidRPr="004E63E7">
          <w:rPr>
            <w:rStyle w:val="Hyperlink"/>
            <w:rFonts w:ascii="Arial" w:hAnsi="Arial" w:cs="Arial"/>
            <w:sz w:val="20"/>
            <w:szCs w:val="20"/>
          </w:rPr>
          <w:t>https://doi.org/10.1038/s41467-022-34825-1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320D716E" w14:textId="3AA2199C" w:rsidR="000F3309" w:rsidRPr="00DF55CD" w:rsidRDefault="0038479F" w:rsidP="00687CED">
      <w:pPr>
        <w:spacing w:after="0" w:line="240" w:lineRule="auto"/>
        <w:ind w:left="810" w:hanging="810"/>
        <w:rPr>
          <w:rFonts w:cstheme="minorHAnsi"/>
        </w:rPr>
      </w:pPr>
      <w:r w:rsidRPr="00DF55CD">
        <w:rPr>
          <w:rFonts w:cstheme="minorHAnsi"/>
        </w:rPr>
        <w:t>Asunción Semper-</w:t>
      </w:r>
      <w:proofErr w:type="spellStart"/>
      <w:r w:rsidRPr="00DF55CD">
        <w:rPr>
          <w:rFonts w:cstheme="minorHAnsi"/>
        </w:rPr>
        <w:t>Pascual</w:t>
      </w:r>
      <w:proofErr w:type="spellEnd"/>
      <w:r w:rsidRPr="00DF55CD">
        <w:rPr>
          <w:rFonts w:cstheme="minorHAnsi"/>
        </w:rPr>
        <w:t xml:space="preserve">, Douglas </w:t>
      </w:r>
      <w:proofErr w:type="spellStart"/>
      <w:r w:rsidRPr="00DF55CD">
        <w:rPr>
          <w:rFonts w:cstheme="minorHAnsi"/>
        </w:rPr>
        <w:t>Sheil</w:t>
      </w:r>
      <w:proofErr w:type="spellEnd"/>
      <w:r w:rsidRPr="00DF55CD">
        <w:rPr>
          <w:rFonts w:cstheme="minorHAnsi"/>
        </w:rPr>
        <w:t xml:space="preserve">, </w:t>
      </w:r>
      <w:r w:rsidRPr="00DF55CD">
        <w:rPr>
          <w:rFonts w:cstheme="minorHAnsi"/>
          <w:b/>
        </w:rPr>
        <w:t>Emanuel H. Martin</w:t>
      </w:r>
      <w:r w:rsidRPr="00DF55CD">
        <w:rPr>
          <w:rFonts w:cstheme="minorHAnsi"/>
        </w:rPr>
        <w:t xml:space="preserve">, Lydia </w:t>
      </w:r>
      <w:proofErr w:type="spellStart"/>
      <w:r w:rsidRPr="00DF55CD">
        <w:rPr>
          <w:rFonts w:cstheme="minorHAnsi"/>
        </w:rPr>
        <w:t>Beaudrot</w:t>
      </w:r>
      <w:proofErr w:type="spellEnd"/>
      <w:r w:rsidRPr="00DF55CD">
        <w:rPr>
          <w:rFonts w:cstheme="minorHAnsi"/>
        </w:rPr>
        <w:t xml:space="preserve">, Pierre </w:t>
      </w:r>
      <w:proofErr w:type="spellStart"/>
      <w:r w:rsidRPr="00DF55CD">
        <w:rPr>
          <w:rFonts w:cstheme="minorHAnsi"/>
        </w:rPr>
        <w:t>Dupont</w:t>
      </w:r>
      <w:proofErr w:type="spellEnd"/>
      <w:r w:rsidRPr="00DF55CD">
        <w:rPr>
          <w:rFonts w:cstheme="minorHAnsi"/>
        </w:rPr>
        <w:t xml:space="preserve">, Jorge A. </w:t>
      </w:r>
      <w:proofErr w:type="spellStart"/>
      <w:r w:rsidRPr="00DF55CD">
        <w:rPr>
          <w:rFonts w:cstheme="minorHAnsi"/>
        </w:rPr>
        <w:t>Ahumada</w:t>
      </w:r>
      <w:proofErr w:type="spellEnd"/>
      <w:r w:rsidRPr="00DF55CD">
        <w:rPr>
          <w:rFonts w:cstheme="minorHAnsi"/>
        </w:rPr>
        <w:t xml:space="preserve">, Emmanuel </w:t>
      </w:r>
      <w:proofErr w:type="spellStart"/>
      <w:r w:rsidRPr="00DF55CD">
        <w:rPr>
          <w:rFonts w:cstheme="minorHAnsi"/>
        </w:rPr>
        <w:t>Akampurira</w:t>
      </w:r>
      <w:proofErr w:type="spellEnd"/>
      <w:r w:rsidRPr="00DF55CD">
        <w:rPr>
          <w:rFonts w:cstheme="minorHAnsi"/>
        </w:rPr>
        <w:t>, Patricia Alvarez-</w:t>
      </w:r>
      <w:proofErr w:type="spellStart"/>
      <w:proofErr w:type="gramStart"/>
      <w:r w:rsidRPr="00DF55CD">
        <w:rPr>
          <w:rFonts w:cstheme="minorHAnsi"/>
        </w:rPr>
        <w:t>Loayza</w:t>
      </w:r>
      <w:proofErr w:type="spellEnd"/>
      <w:r w:rsidRPr="00DF55CD">
        <w:rPr>
          <w:rFonts w:cstheme="minorHAnsi"/>
        </w:rPr>
        <w:t>,  Robert</w:t>
      </w:r>
      <w:proofErr w:type="gramEnd"/>
      <w:r w:rsidRPr="00DF55CD">
        <w:rPr>
          <w:rFonts w:cstheme="minorHAnsi"/>
        </w:rPr>
        <w:t xml:space="preserve"> </w:t>
      </w:r>
      <w:proofErr w:type="spellStart"/>
      <w:r w:rsidRPr="00DF55CD">
        <w:rPr>
          <w:rFonts w:cstheme="minorHAnsi"/>
        </w:rPr>
        <w:t>Bitariho</w:t>
      </w:r>
      <w:proofErr w:type="spellEnd"/>
      <w:r w:rsidRPr="00DF55CD">
        <w:rPr>
          <w:rFonts w:cstheme="minorHAnsi"/>
        </w:rPr>
        <w:t xml:space="preserve">, Kelly </w:t>
      </w:r>
      <w:proofErr w:type="spellStart"/>
      <w:r w:rsidRPr="00DF55CD">
        <w:rPr>
          <w:rFonts w:cstheme="minorHAnsi"/>
        </w:rPr>
        <w:t>Boekee</w:t>
      </w:r>
      <w:proofErr w:type="spellEnd"/>
      <w:r w:rsidRPr="00DF55CD">
        <w:rPr>
          <w:rFonts w:cstheme="minorHAnsi"/>
        </w:rPr>
        <w:t>, Ahimsa Campos-</w:t>
      </w:r>
      <w:proofErr w:type="spellStart"/>
      <w:r w:rsidRPr="00DF55CD">
        <w:rPr>
          <w:rFonts w:cstheme="minorHAnsi"/>
        </w:rPr>
        <w:t>Arceiz</w:t>
      </w:r>
      <w:proofErr w:type="spellEnd"/>
      <w:r w:rsidRPr="00DF55CD">
        <w:rPr>
          <w:rFonts w:cstheme="minorHAnsi"/>
        </w:rPr>
        <w:t>, Santiago Espinosa, et al</w:t>
      </w:r>
      <w:r w:rsidRPr="00B42CBB">
        <w:rPr>
          <w:rFonts w:cstheme="minorHAnsi"/>
        </w:rPr>
        <w:t>.,</w:t>
      </w:r>
      <w:r w:rsidRPr="00B42CBB">
        <w:rPr>
          <w:rFonts w:cstheme="minorHAnsi"/>
          <w:b/>
        </w:rPr>
        <w:t>(</w:t>
      </w:r>
      <w:r w:rsidR="004138B0" w:rsidRPr="00B42CBB">
        <w:rPr>
          <w:rFonts w:cstheme="minorHAnsi"/>
          <w:b/>
        </w:rPr>
        <w:t>2022</w:t>
      </w:r>
      <w:r w:rsidRPr="00B42CBB">
        <w:rPr>
          <w:rFonts w:cstheme="minorHAnsi"/>
          <w:b/>
        </w:rPr>
        <w:t xml:space="preserve">). </w:t>
      </w:r>
      <w:r w:rsidRPr="00DF55CD">
        <w:rPr>
          <w:rFonts w:cstheme="minorHAnsi"/>
        </w:rPr>
        <w:t>Occupancy winners in tropical protected forests: a pantropical analysis. Proceedings of the Royal Society</w:t>
      </w:r>
    </w:p>
    <w:p w14:paraId="474B8FB8" w14:textId="1D876785" w:rsidR="008E0A31" w:rsidRPr="00DF55CD" w:rsidRDefault="008E0A31" w:rsidP="00687CED">
      <w:pPr>
        <w:spacing w:after="0" w:line="240" w:lineRule="auto"/>
        <w:ind w:left="810" w:hanging="810"/>
        <w:rPr>
          <w:rFonts w:cstheme="minorHAnsi"/>
          <w:sz w:val="24"/>
          <w:szCs w:val="24"/>
        </w:rPr>
      </w:pPr>
      <w:proofErr w:type="spellStart"/>
      <w:r w:rsidRPr="00DF55CD">
        <w:t>Kaganzi</w:t>
      </w:r>
      <w:proofErr w:type="spellEnd"/>
      <w:r w:rsidRPr="00DF55CD">
        <w:t xml:space="preserve">, K.R.; </w:t>
      </w:r>
      <w:proofErr w:type="spellStart"/>
      <w:r w:rsidRPr="00DF55CD">
        <w:t>Cuni</w:t>
      </w:r>
      <w:proofErr w:type="spellEnd"/>
      <w:r w:rsidRPr="00DF55CD">
        <w:t xml:space="preserve">-Sanchez, A.; </w:t>
      </w:r>
      <w:proofErr w:type="spellStart"/>
      <w:r w:rsidRPr="00DF55CD">
        <w:t>Mcharazo</w:t>
      </w:r>
      <w:proofErr w:type="spellEnd"/>
      <w:r w:rsidRPr="00DF55CD">
        <w:t xml:space="preserve">, F.; </w:t>
      </w:r>
      <w:r w:rsidRPr="00DF55CD">
        <w:rPr>
          <w:b/>
        </w:rPr>
        <w:t>Martin, E.H</w:t>
      </w:r>
      <w:r w:rsidRPr="00DF55CD">
        <w:t xml:space="preserve">.; Marchant, R.A.; Thorn, J.P.R. </w:t>
      </w:r>
      <w:r w:rsidR="00BA1EC3" w:rsidRPr="00DF55CD">
        <w:t xml:space="preserve">(2021). </w:t>
      </w:r>
      <w:r w:rsidRPr="00DF55CD">
        <w:t>Local Perceptions of Climate Change and Adaptation Responses from Two Mountain Regions in Tanzania. Land 2021, 10, 999</w:t>
      </w:r>
      <w:r w:rsidR="00BA1EC3" w:rsidRPr="00DF55CD">
        <w:t xml:space="preserve">. </w:t>
      </w:r>
      <w:hyperlink r:id="rId11" w:history="1">
        <w:r w:rsidR="00BA1EC3" w:rsidRPr="00DF55CD">
          <w:rPr>
            <w:rStyle w:val="Hyperlink"/>
          </w:rPr>
          <w:t>https://doi.org/10.3390/land10100999</w:t>
        </w:r>
      </w:hyperlink>
      <w:r w:rsidR="00BA1EC3" w:rsidRPr="00DF55CD">
        <w:rPr>
          <w:sz w:val="24"/>
          <w:szCs w:val="24"/>
        </w:rPr>
        <w:t xml:space="preserve"> </w:t>
      </w:r>
    </w:p>
    <w:p w14:paraId="0BACCE2D" w14:textId="0CEB0AA2" w:rsidR="00CC084A" w:rsidRPr="00DD538D" w:rsidRDefault="00DD538D" w:rsidP="00687CED">
      <w:pPr>
        <w:spacing w:after="0" w:line="240" w:lineRule="auto"/>
        <w:ind w:left="810" w:hanging="81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Aida </w:t>
      </w:r>
      <w:proofErr w:type="spellStart"/>
      <w:r>
        <w:rPr>
          <w:rFonts w:cstheme="minorHAnsi"/>
          <w:sz w:val="23"/>
          <w:szCs w:val="23"/>
        </w:rPr>
        <w:t>Cuni</w:t>
      </w:r>
      <w:proofErr w:type="spellEnd"/>
      <w:r>
        <w:rPr>
          <w:rFonts w:cstheme="minorHAnsi"/>
          <w:sz w:val="23"/>
          <w:szCs w:val="23"/>
        </w:rPr>
        <w:t xml:space="preserve"> -Sanchez, Martin J.P. Sullivan, </w:t>
      </w:r>
      <w:r w:rsidRPr="00DD538D">
        <w:rPr>
          <w:rFonts w:cstheme="minorHAnsi"/>
          <w:b/>
          <w:sz w:val="23"/>
          <w:szCs w:val="23"/>
        </w:rPr>
        <w:t>Emanuel H.</w:t>
      </w:r>
      <w:r>
        <w:rPr>
          <w:rFonts w:cstheme="minorHAnsi"/>
          <w:sz w:val="23"/>
          <w:szCs w:val="23"/>
        </w:rPr>
        <w:t xml:space="preserve"> </w:t>
      </w:r>
      <w:r w:rsidRPr="00DD538D">
        <w:rPr>
          <w:rFonts w:cstheme="minorHAnsi"/>
          <w:b/>
          <w:sz w:val="23"/>
          <w:szCs w:val="23"/>
        </w:rPr>
        <w:t>Martin,</w:t>
      </w:r>
      <w:r>
        <w:rPr>
          <w:rFonts w:cstheme="minorHAnsi"/>
          <w:sz w:val="23"/>
          <w:szCs w:val="23"/>
        </w:rPr>
        <w:t xml:space="preserve"> et al</w:t>
      </w:r>
      <w:r w:rsidR="00CC084A" w:rsidRPr="00AA458F">
        <w:rPr>
          <w:rFonts w:cstheme="minorHAnsi"/>
          <w:sz w:val="23"/>
          <w:szCs w:val="23"/>
        </w:rPr>
        <w:t xml:space="preserve"> </w:t>
      </w:r>
      <w:r w:rsidR="00CC084A" w:rsidRPr="00B42CBB">
        <w:rPr>
          <w:rFonts w:cstheme="minorHAnsi"/>
          <w:b/>
          <w:sz w:val="23"/>
          <w:szCs w:val="23"/>
        </w:rPr>
        <w:t>(2021).</w:t>
      </w:r>
      <w:r w:rsidR="00CC084A" w:rsidRPr="00AA458F">
        <w:rPr>
          <w:rFonts w:cstheme="minorHAnsi"/>
          <w:sz w:val="23"/>
          <w:szCs w:val="23"/>
        </w:rPr>
        <w:t xml:space="preserve"> High aboveground carbon stock of African tropical montane forests. Nature</w:t>
      </w:r>
      <w:r w:rsidR="00AA458F" w:rsidRPr="00AA458F">
        <w:rPr>
          <w:rFonts w:cstheme="minorHAnsi"/>
          <w:sz w:val="23"/>
          <w:szCs w:val="23"/>
        </w:rPr>
        <w:t xml:space="preserve"> 596(7873):536–542 DOI: </w:t>
      </w:r>
      <w:hyperlink r:id="rId12" w:tgtFrame="_blank" w:history="1">
        <w:r w:rsidR="00AA458F" w:rsidRPr="00AA458F">
          <w:rPr>
            <w:rFonts w:cstheme="minorHAnsi"/>
            <w:sz w:val="23"/>
            <w:szCs w:val="23"/>
          </w:rPr>
          <w:t>10.1038/s41586-021-03728-4</w:t>
        </w:r>
      </w:hyperlink>
    </w:p>
    <w:p w14:paraId="18DD4EAB" w14:textId="7A6B17CA" w:rsidR="002D2158" w:rsidRDefault="002D2158" w:rsidP="00687CED">
      <w:pPr>
        <w:spacing w:after="0" w:line="240" w:lineRule="auto"/>
        <w:ind w:left="810" w:hanging="810"/>
        <w:rPr>
          <w:rFonts w:cstheme="minorHAnsi"/>
        </w:rPr>
      </w:pPr>
      <w:proofErr w:type="spellStart"/>
      <w:r w:rsidRPr="002D2158">
        <w:rPr>
          <w:rFonts w:cstheme="minorHAnsi"/>
          <w:lang w:val="es-ES"/>
        </w:rPr>
        <w:t>Gideon</w:t>
      </w:r>
      <w:proofErr w:type="spellEnd"/>
      <w:r w:rsidRPr="002D2158">
        <w:rPr>
          <w:rFonts w:cstheme="minorHAnsi"/>
          <w:lang w:val="es-ES"/>
        </w:rPr>
        <w:t xml:space="preserve"> A. </w:t>
      </w:r>
      <w:proofErr w:type="spellStart"/>
      <w:r w:rsidRPr="002D2158">
        <w:rPr>
          <w:rFonts w:cstheme="minorHAnsi"/>
          <w:lang w:val="es-ES"/>
        </w:rPr>
        <w:t>Mseja</w:t>
      </w:r>
      <w:proofErr w:type="spellEnd"/>
      <w:r w:rsidRPr="002D2158">
        <w:rPr>
          <w:rFonts w:cstheme="minorHAnsi"/>
          <w:lang w:val="es-ES"/>
        </w:rPr>
        <w:t xml:space="preserve">, Beatrice B. </w:t>
      </w:r>
      <w:proofErr w:type="spellStart"/>
      <w:r w:rsidRPr="002D2158">
        <w:rPr>
          <w:rFonts w:cstheme="minorHAnsi"/>
          <w:lang w:val="es-ES"/>
        </w:rPr>
        <w:t>Furael</w:t>
      </w:r>
      <w:proofErr w:type="spellEnd"/>
      <w:r w:rsidR="00541E40">
        <w:rPr>
          <w:rFonts w:cstheme="minorHAnsi"/>
          <w:lang w:val="es-ES"/>
        </w:rPr>
        <w:t xml:space="preserve">, </w:t>
      </w:r>
      <w:proofErr w:type="spellStart"/>
      <w:r w:rsidR="00541E40">
        <w:rPr>
          <w:rFonts w:cstheme="minorHAnsi"/>
          <w:lang w:val="es-ES"/>
        </w:rPr>
        <w:t>Lyakurwa</w:t>
      </w:r>
      <w:proofErr w:type="spellEnd"/>
      <w:r w:rsidR="00541E40">
        <w:rPr>
          <w:rFonts w:cstheme="minorHAnsi"/>
          <w:lang w:val="es-ES"/>
        </w:rPr>
        <w:t xml:space="preserve"> G.J.,</w:t>
      </w:r>
      <w:r w:rsidRPr="002D2158">
        <w:rPr>
          <w:rFonts w:cstheme="minorHAnsi"/>
          <w:lang w:val="es-ES"/>
        </w:rPr>
        <w:t xml:space="preserve"> &amp; </w:t>
      </w:r>
      <w:r w:rsidRPr="002D2158">
        <w:rPr>
          <w:rFonts w:cstheme="minorHAnsi"/>
          <w:b/>
          <w:lang w:val="es-ES"/>
        </w:rPr>
        <w:t>Emanuel H. Martin</w:t>
      </w:r>
      <w:r w:rsidRPr="002D2158">
        <w:rPr>
          <w:rFonts w:cstheme="minorHAnsi"/>
          <w:lang w:val="es-ES"/>
        </w:rPr>
        <w:t xml:space="preserve"> </w:t>
      </w:r>
      <w:r w:rsidRPr="00B42CBB">
        <w:rPr>
          <w:rFonts w:cstheme="minorHAnsi"/>
          <w:b/>
          <w:lang w:val="es-ES"/>
        </w:rPr>
        <w:t>(</w:t>
      </w:r>
      <w:r w:rsidR="00EE0EC4" w:rsidRPr="00B42CBB">
        <w:rPr>
          <w:rFonts w:cstheme="minorHAnsi"/>
          <w:b/>
          <w:lang w:val="es-ES"/>
        </w:rPr>
        <w:t>2020</w:t>
      </w:r>
      <w:r w:rsidRPr="00B42CBB">
        <w:rPr>
          <w:rFonts w:cstheme="minorHAnsi"/>
          <w:b/>
          <w:lang w:val="es-ES"/>
        </w:rPr>
        <w:t>)</w:t>
      </w:r>
      <w:r w:rsidR="00541E40" w:rsidRPr="00B42CBB">
        <w:rPr>
          <w:rFonts w:cstheme="minorHAnsi"/>
          <w:b/>
          <w:lang w:val="es-ES"/>
        </w:rPr>
        <w:t>.</w:t>
      </w:r>
      <w:r w:rsidRPr="002D2158">
        <w:rPr>
          <w:rFonts w:cstheme="minorHAnsi"/>
          <w:lang w:val="es-ES"/>
        </w:rPr>
        <w:t xml:space="preserve"> </w:t>
      </w:r>
      <w:r w:rsidRPr="002D2158">
        <w:rPr>
          <w:rFonts w:cstheme="minorHAnsi"/>
        </w:rPr>
        <w:t xml:space="preserve">Herbaceous Vegetation Communities Around Lake </w:t>
      </w:r>
      <w:proofErr w:type="spellStart"/>
      <w:r w:rsidRPr="002D2158">
        <w:rPr>
          <w:rFonts w:cstheme="minorHAnsi"/>
        </w:rPr>
        <w:t>Manyara</w:t>
      </w:r>
      <w:proofErr w:type="spellEnd"/>
      <w:r w:rsidRPr="002D2158">
        <w:rPr>
          <w:rFonts w:cstheme="minorHAnsi"/>
        </w:rPr>
        <w:t xml:space="preserve"> - Tanzania: Response to environmental gradients. </w:t>
      </w:r>
      <w:r w:rsidRPr="00EE0EC4">
        <w:rPr>
          <w:rFonts w:cstheme="minorHAnsi"/>
          <w:i/>
        </w:rPr>
        <w:t>Nature Conservation Research</w:t>
      </w:r>
      <w:r w:rsidR="00EE0EC4">
        <w:rPr>
          <w:rFonts w:cstheme="minorHAnsi"/>
        </w:rPr>
        <w:t xml:space="preserve"> 5(4):55-64. </w:t>
      </w:r>
      <w:hyperlink r:id="rId13" w:history="1">
        <w:r w:rsidR="00EE0EC4" w:rsidRPr="006310F2">
          <w:rPr>
            <w:rStyle w:val="Hyperlink"/>
            <w:rFonts w:cstheme="minorHAnsi"/>
          </w:rPr>
          <w:t>https://dx.doi.org/10.24189/ncr.2020.056</w:t>
        </w:r>
      </w:hyperlink>
      <w:r w:rsidR="00EE0EC4">
        <w:rPr>
          <w:rFonts w:cstheme="minorHAnsi"/>
        </w:rPr>
        <w:t xml:space="preserve"> </w:t>
      </w:r>
      <w:r w:rsidRPr="002D2158">
        <w:rPr>
          <w:rFonts w:cstheme="minorHAnsi"/>
        </w:rPr>
        <w:t xml:space="preserve">   </w:t>
      </w:r>
    </w:p>
    <w:p w14:paraId="3F8706D4" w14:textId="7354E492" w:rsidR="00EA780B" w:rsidRPr="002D2158" w:rsidRDefault="00EA780B" w:rsidP="00687CED">
      <w:pPr>
        <w:spacing w:after="0" w:line="240" w:lineRule="auto"/>
        <w:ind w:left="810" w:hanging="810"/>
        <w:rPr>
          <w:rFonts w:cstheme="minorHAnsi"/>
          <w:lang w:val="es-ES"/>
        </w:rPr>
      </w:pPr>
      <w:r>
        <w:t xml:space="preserve">W. Edwin Harris, </w:t>
      </w:r>
      <w:proofErr w:type="spellStart"/>
      <w:r>
        <w:t>Selvino</w:t>
      </w:r>
      <w:proofErr w:type="spellEnd"/>
      <w:r>
        <w:t xml:space="preserve"> R. de </w:t>
      </w:r>
      <w:proofErr w:type="spellStart"/>
      <w:r>
        <w:t>Kort</w:t>
      </w:r>
      <w:proofErr w:type="spellEnd"/>
      <w:r>
        <w:t xml:space="preserve">, Caroline M. </w:t>
      </w:r>
      <w:proofErr w:type="spellStart"/>
      <w:r>
        <w:t>Bettridge</w:t>
      </w:r>
      <w:proofErr w:type="spellEnd"/>
      <w:r>
        <w:t xml:space="preserve">, </w:t>
      </w:r>
      <w:r w:rsidRPr="00EA780B">
        <w:rPr>
          <w:b/>
        </w:rPr>
        <w:t>Emmanuel Martin</w:t>
      </w:r>
      <w:r>
        <w:t xml:space="preserve">, Joana Borges, Bradley Cain, </w:t>
      </w:r>
      <w:proofErr w:type="spellStart"/>
      <w:r>
        <w:t>Hamadi</w:t>
      </w:r>
      <w:proofErr w:type="spellEnd"/>
      <w:r>
        <w:t xml:space="preserve"> I. </w:t>
      </w:r>
      <w:proofErr w:type="spellStart"/>
      <w:r>
        <w:t>Dulle</w:t>
      </w:r>
      <w:proofErr w:type="spellEnd"/>
      <w:r>
        <w:t xml:space="preserve">, Robert </w:t>
      </w:r>
      <w:proofErr w:type="spellStart"/>
      <w:r>
        <w:t>Fyumagwa</w:t>
      </w:r>
      <w:proofErr w:type="spellEnd"/>
      <w:r w:rsidR="004138B0">
        <w:t xml:space="preserve">, </w:t>
      </w:r>
      <w:proofErr w:type="spellStart"/>
      <w:r w:rsidR="004138B0">
        <w:t>Donatua</w:t>
      </w:r>
      <w:proofErr w:type="spellEnd"/>
      <w:r w:rsidR="004138B0">
        <w:t xml:space="preserve"> </w:t>
      </w:r>
      <w:proofErr w:type="spellStart"/>
      <w:r w:rsidR="004138B0">
        <w:t>Gadiye</w:t>
      </w:r>
      <w:proofErr w:type="spellEnd"/>
      <w:r w:rsidR="004138B0">
        <w:t xml:space="preserve">, Martin Jones, </w:t>
      </w:r>
      <w:r>
        <w:t xml:space="preserve">et al. </w:t>
      </w:r>
      <w:r w:rsidRPr="00EA780B">
        <w:rPr>
          <w:b/>
        </w:rPr>
        <w:t>(2020)</w:t>
      </w:r>
      <w:r w:rsidR="004D7403">
        <w:rPr>
          <w:b/>
        </w:rPr>
        <w:t>.</w:t>
      </w:r>
      <w:r>
        <w:rPr>
          <w:b/>
        </w:rPr>
        <w:t xml:space="preserve"> </w:t>
      </w:r>
      <w:r>
        <w:t xml:space="preserve">A learning network approach to resolve conservation challenges in the </w:t>
      </w:r>
      <w:proofErr w:type="spellStart"/>
      <w:r>
        <w:t>Ngorongoro</w:t>
      </w:r>
      <w:proofErr w:type="spellEnd"/>
      <w:r>
        <w:t xml:space="preserve">. </w:t>
      </w:r>
      <w:r w:rsidRPr="00EA780B">
        <w:t>Conservation Area</w:t>
      </w:r>
      <w:r>
        <w:t>.</w:t>
      </w:r>
      <w:r w:rsidRPr="00EA780B">
        <w:rPr>
          <w:i/>
        </w:rPr>
        <w:t xml:space="preserve"> Journal of African Ecology</w:t>
      </w:r>
      <w:r>
        <w:t xml:space="preserve"> 00:1-6. DOI: 10.1111/aje.12815</w:t>
      </w:r>
      <w:r w:rsidR="00B42CBB">
        <w:t xml:space="preserve"> </w:t>
      </w:r>
      <w:r>
        <w:t xml:space="preserve"> </w:t>
      </w:r>
    </w:p>
    <w:p w14:paraId="7D730141" w14:textId="13B3D051" w:rsidR="0013618F" w:rsidRPr="0013618F" w:rsidRDefault="0013618F" w:rsidP="00687CED">
      <w:pPr>
        <w:spacing w:after="0" w:line="240" w:lineRule="auto"/>
        <w:ind w:left="810" w:hanging="810"/>
        <w:rPr>
          <w:rFonts w:cstheme="minorHAnsi"/>
          <w:lang w:val="es-ES"/>
        </w:rPr>
      </w:pPr>
      <w:r w:rsidRPr="0013618F">
        <w:rPr>
          <w:rFonts w:cstheme="minorHAnsi"/>
          <w:lang w:val="es-ES"/>
        </w:rPr>
        <w:t xml:space="preserve">Bruno Cid, Chris Carbone, Fernando A.S. </w:t>
      </w:r>
      <w:proofErr w:type="spellStart"/>
      <w:r w:rsidRPr="0013618F">
        <w:rPr>
          <w:rFonts w:cstheme="minorHAnsi"/>
          <w:lang w:val="es-ES"/>
        </w:rPr>
        <w:t>Fernandez</w:t>
      </w:r>
      <w:proofErr w:type="spellEnd"/>
      <w:r w:rsidRPr="0013618F">
        <w:rPr>
          <w:rFonts w:cstheme="minorHAnsi"/>
          <w:lang w:val="es-ES"/>
        </w:rPr>
        <w:t xml:space="preserve">, Patrick A. </w:t>
      </w:r>
      <w:proofErr w:type="spellStart"/>
      <w:r w:rsidRPr="0013618F">
        <w:rPr>
          <w:rFonts w:cstheme="minorHAnsi"/>
          <w:lang w:val="es-ES"/>
        </w:rPr>
        <w:t>Jansen</w:t>
      </w:r>
      <w:proofErr w:type="spellEnd"/>
      <w:r w:rsidRPr="0013618F">
        <w:rPr>
          <w:rFonts w:cstheme="minorHAnsi"/>
          <w:lang w:val="es-ES"/>
        </w:rPr>
        <w:t xml:space="preserve">, J. Marcus </w:t>
      </w:r>
      <w:proofErr w:type="spellStart"/>
      <w:r w:rsidRPr="0013618F">
        <w:rPr>
          <w:rFonts w:cstheme="minorHAnsi"/>
          <w:lang w:val="es-ES"/>
        </w:rPr>
        <w:t>Rowcliffe</w:t>
      </w:r>
      <w:proofErr w:type="spellEnd"/>
      <w:r w:rsidRPr="0013618F">
        <w:rPr>
          <w:rFonts w:cstheme="minorHAnsi"/>
          <w:lang w:val="es-ES"/>
        </w:rPr>
        <w:t xml:space="preserve">, Timothy O’Brien, </w:t>
      </w:r>
      <w:r w:rsidRPr="005304AE">
        <w:rPr>
          <w:rFonts w:cstheme="minorHAnsi"/>
          <w:b/>
          <w:lang w:val="es-ES"/>
        </w:rPr>
        <w:t>Emanuel Martin</w:t>
      </w:r>
      <w:r w:rsidRPr="0013618F">
        <w:rPr>
          <w:rFonts w:cstheme="minorHAnsi"/>
          <w:lang w:val="es-ES"/>
        </w:rPr>
        <w:t xml:space="preserve">, </w:t>
      </w:r>
      <w:proofErr w:type="spellStart"/>
      <w:r w:rsidRPr="0013618F">
        <w:rPr>
          <w:rFonts w:cstheme="minorHAnsi"/>
          <w:lang w:val="es-ES"/>
        </w:rPr>
        <w:t>Badru</w:t>
      </w:r>
      <w:proofErr w:type="spellEnd"/>
      <w:r w:rsidRPr="0013618F">
        <w:rPr>
          <w:rFonts w:cstheme="minorHAnsi"/>
          <w:lang w:val="es-ES"/>
        </w:rPr>
        <w:t xml:space="preserve"> </w:t>
      </w:r>
      <w:proofErr w:type="spellStart"/>
      <w:r w:rsidRPr="0013618F">
        <w:rPr>
          <w:rFonts w:cstheme="minorHAnsi"/>
          <w:lang w:val="es-ES"/>
        </w:rPr>
        <w:t>Mugerwa</w:t>
      </w:r>
      <w:proofErr w:type="spellEnd"/>
      <w:r w:rsidRPr="0013618F">
        <w:rPr>
          <w:rFonts w:cstheme="minorHAnsi"/>
          <w:lang w:val="es-ES"/>
        </w:rPr>
        <w:t xml:space="preserve">, Francesco </w:t>
      </w:r>
      <w:proofErr w:type="spellStart"/>
      <w:r w:rsidRPr="0013618F">
        <w:rPr>
          <w:rFonts w:cstheme="minorHAnsi"/>
          <w:lang w:val="es-ES"/>
        </w:rPr>
        <w:t>Rovero</w:t>
      </w:r>
      <w:proofErr w:type="spellEnd"/>
      <w:r w:rsidRPr="0013618F">
        <w:rPr>
          <w:rFonts w:cstheme="minorHAnsi"/>
          <w:lang w:val="es-ES"/>
        </w:rPr>
        <w:t xml:space="preserve">, Julia Salvador, Fernanda Santos, Wilson R. </w:t>
      </w:r>
      <w:proofErr w:type="spellStart"/>
      <w:r w:rsidRPr="0013618F">
        <w:rPr>
          <w:rFonts w:cstheme="minorHAnsi"/>
          <w:lang w:val="es-ES"/>
        </w:rPr>
        <w:t>Spironello</w:t>
      </w:r>
      <w:proofErr w:type="spellEnd"/>
      <w:r w:rsidRPr="0013618F">
        <w:rPr>
          <w:rFonts w:cstheme="minorHAnsi"/>
          <w:lang w:val="es-ES"/>
        </w:rPr>
        <w:t xml:space="preserve">, Soraya </w:t>
      </w:r>
      <w:proofErr w:type="spellStart"/>
      <w:r w:rsidRPr="0013618F">
        <w:rPr>
          <w:rFonts w:cstheme="minorHAnsi"/>
          <w:lang w:val="es-ES"/>
        </w:rPr>
        <w:t>Wijntuin</w:t>
      </w:r>
      <w:proofErr w:type="spellEnd"/>
      <w:r w:rsidRPr="0013618F">
        <w:rPr>
          <w:rFonts w:cstheme="minorHAnsi"/>
          <w:lang w:val="es-ES"/>
        </w:rPr>
        <w:t xml:space="preserve">, </w:t>
      </w:r>
      <w:proofErr w:type="spellStart"/>
      <w:r w:rsidRPr="0013618F">
        <w:rPr>
          <w:rFonts w:cstheme="minorHAnsi"/>
          <w:lang w:val="es-ES"/>
        </w:rPr>
        <w:t>Luiz</w:t>
      </w:r>
      <w:proofErr w:type="spellEnd"/>
      <w:r w:rsidRPr="0013618F">
        <w:rPr>
          <w:rFonts w:cstheme="minorHAnsi"/>
          <w:lang w:val="es-ES"/>
        </w:rPr>
        <w:t xml:space="preserve"> Gustavo R. Oliveira-Santos </w:t>
      </w:r>
      <w:r w:rsidRPr="00541E40">
        <w:rPr>
          <w:rFonts w:cstheme="minorHAnsi"/>
          <w:b/>
          <w:lang w:val="es-ES"/>
        </w:rPr>
        <w:t>(2020).</w:t>
      </w:r>
      <w:r w:rsidRPr="0013618F">
        <w:rPr>
          <w:rFonts w:cstheme="minorHAnsi"/>
          <w:lang w:val="es-ES"/>
        </w:rPr>
        <w:t xml:space="preserve"> </w:t>
      </w:r>
      <w:proofErr w:type="spellStart"/>
      <w:r w:rsidRPr="0013618F">
        <w:rPr>
          <w:rFonts w:cstheme="minorHAnsi"/>
          <w:lang w:val="es-ES"/>
        </w:rPr>
        <w:t>On</w:t>
      </w:r>
      <w:proofErr w:type="spellEnd"/>
      <w:r w:rsidRPr="0013618F">
        <w:rPr>
          <w:rFonts w:cstheme="minorHAnsi"/>
          <w:lang w:val="es-ES"/>
        </w:rPr>
        <w:t xml:space="preserve"> </w:t>
      </w:r>
      <w:proofErr w:type="spellStart"/>
      <w:r w:rsidRPr="0013618F">
        <w:rPr>
          <w:rFonts w:cstheme="minorHAnsi"/>
          <w:lang w:val="es-ES"/>
        </w:rPr>
        <w:t>the</w:t>
      </w:r>
      <w:proofErr w:type="spellEnd"/>
      <w:r w:rsidRPr="0013618F">
        <w:rPr>
          <w:rFonts w:cstheme="minorHAnsi"/>
          <w:lang w:val="es-ES"/>
        </w:rPr>
        <w:t xml:space="preserve"> </w:t>
      </w:r>
      <w:proofErr w:type="spellStart"/>
      <w:r w:rsidRPr="0013618F">
        <w:rPr>
          <w:rFonts w:cstheme="minorHAnsi"/>
          <w:lang w:val="es-ES"/>
        </w:rPr>
        <w:t>scaling</w:t>
      </w:r>
      <w:proofErr w:type="spellEnd"/>
      <w:r w:rsidRPr="0013618F">
        <w:rPr>
          <w:rFonts w:cstheme="minorHAnsi"/>
          <w:lang w:val="es-ES"/>
        </w:rPr>
        <w:t xml:space="preserve"> of </w:t>
      </w:r>
      <w:proofErr w:type="spellStart"/>
      <w:r w:rsidRPr="0013618F">
        <w:rPr>
          <w:rFonts w:cstheme="minorHAnsi"/>
          <w:lang w:val="es-ES"/>
        </w:rPr>
        <w:t>activity</w:t>
      </w:r>
      <w:proofErr w:type="spellEnd"/>
      <w:r w:rsidRPr="0013618F">
        <w:rPr>
          <w:rFonts w:cstheme="minorHAnsi"/>
          <w:lang w:val="es-ES"/>
        </w:rPr>
        <w:t xml:space="preserve"> time in tropical </w:t>
      </w:r>
      <w:proofErr w:type="spellStart"/>
      <w:r w:rsidRPr="0013618F">
        <w:rPr>
          <w:rFonts w:cstheme="minorHAnsi"/>
          <w:lang w:val="es-ES"/>
        </w:rPr>
        <w:t>forest</w:t>
      </w:r>
      <w:proofErr w:type="spellEnd"/>
      <w:r w:rsidRPr="0013618F">
        <w:rPr>
          <w:rFonts w:cstheme="minorHAnsi"/>
          <w:lang w:val="es-ES"/>
        </w:rPr>
        <w:t xml:space="preserve"> </w:t>
      </w:r>
      <w:proofErr w:type="spellStart"/>
      <w:r w:rsidRPr="0013618F">
        <w:rPr>
          <w:rFonts w:cstheme="minorHAnsi"/>
          <w:lang w:val="es-ES"/>
        </w:rPr>
        <w:t>mammals</w:t>
      </w:r>
      <w:proofErr w:type="spellEnd"/>
      <w:r w:rsidRPr="0013618F">
        <w:rPr>
          <w:rFonts w:cstheme="minorHAnsi"/>
          <w:lang w:val="es-ES"/>
        </w:rPr>
        <w:t xml:space="preserve">. </w:t>
      </w:r>
      <w:proofErr w:type="spellStart"/>
      <w:r w:rsidRPr="00541E40">
        <w:rPr>
          <w:rFonts w:cstheme="minorHAnsi"/>
          <w:i/>
          <w:lang w:val="es-ES"/>
        </w:rPr>
        <w:t>Oikos</w:t>
      </w:r>
      <w:proofErr w:type="spellEnd"/>
      <w:r w:rsidR="00541E40">
        <w:rPr>
          <w:rFonts w:cstheme="minorHAnsi"/>
          <w:lang w:val="es-ES"/>
        </w:rPr>
        <w:t xml:space="preserve"> </w:t>
      </w:r>
      <w:r w:rsidRPr="0013618F">
        <w:rPr>
          <w:rFonts w:cstheme="minorHAnsi"/>
          <w:lang w:val="es-ES"/>
        </w:rPr>
        <w:t>129</w:t>
      </w:r>
      <w:r w:rsidR="00541E40">
        <w:rPr>
          <w:rFonts w:cstheme="minorHAnsi"/>
          <w:lang w:val="es-ES"/>
        </w:rPr>
        <w:t>(5</w:t>
      </w:r>
      <w:r w:rsidRPr="0013618F">
        <w:rPr>
          <w:rFonts w:cstheme="minorHAnsi"/>
          <w:lang w:val="es-ES"/>
        </w:rPr>
        <w:t xml:space="preserve">):668-676 </w:t>
      </w:r>
      <w:hyperlink r:id="rId14" w:history="1">
        <w:r w:rsidRPr="0013618F">
          <w:rPr>
            <w:rFonts w:cstheme="minorHAnsi"/>
            <w:lang w:val="es-ES"/>
          </w:rPr>
          <w:t>https://doi.org/10.1111/oik.07022</w:t>
        </w:r>
      </w:hyperlink>
    </w:p>
    <w:p w14:paraId="2E27222C" w14:textId="06E3EF09" w:rsidR="002D2158" w:rsidRDefault="006A2F65" w:rsidP="00687CED">
      <w:pPr>
        <w:spacing w:after="0"/>
        <w:ind w:left="720" w:hanging="720"/>
        <w:rPr>
          <w:rFonts w:ascii="Calibri" w:hAnsi="Calibri" w:cs="Calibri"/>
          <w:color w:val="000000"/>
          <w:shd w:val="clear" w:color="auto" w:fill="FFFFFF"/>
        </w:rPr>
      </w:pPr>
      <w:r w:rsidRPr="00E63673">
        <w:rPr>
          <w:rFonts w:ascii="Calibri" w:hAnsi="Calibri" w:cs="Calibri"/>
          <w:b/>
          <w:color w:val="000000"/>
          <w:shd w:val="clear" w:color="auto" w:fill="FFFFFF"/>
        </w:rPr>
        <w:t>Emanuel H. Martin,</w:t>
      </w:r>
      <w:r>
        <w:rPr>
          <w:rFonts w:ascii="Calibri" w:hAnsi="Calibri" w:cs="Calibri"/>
          <w:color w:val="000000"/>
          <w:shd w:val="clear" w:color="auto" w:fill="FFFFFF"/>
        </w:rPr>
        <w:t xml:space="preserve"> Perry J. Hardin, Ryan R. Jensen,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Rehema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A. Shoo, and Alex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Kisingo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4D7403">
        <w:rPr>
          <w:rFonts w:ascii="Calibri" w:hAnsi="Calibri" w:cs="Calibri"/>
          <w:b/>
          <w:color w:val="000000"/>
          <w:shd w:val="clear" w:color="auto" w:fill="FFFFFF"/>
        </w:rPr>
        <w:t>(2020).</w:t>
      </w:r>
      <w:r>
        <w:rPr>
          <w:rFonts w:ascii="Calibri" w:hAnsi="Calibri" w:cs="Calibri"/>
          <w:color w:val="000000"/>
          <w:shd w:val="clear" w:color="auto" w:fill="FFFFFF"/>
        </w:rPr>
        <w:t xml:space="preserve"> Land Cover and</w:t>
      </w:r>
      <w:r w:rsidR="00E63673">
        <w:rPr>
          <w:rFonts w:ascii="Calibri" w:hAnsi="Calibri" w:cs="Calibri"/>
          <w:color w:val="000000"/>
          <w:shd w:val="clear" w:color="auto" w:fill="FFFFFF"/>
        </w:rPr>
        <w:t xml:space="preserve"> Landscape Changes in the </w:t>
      </w:r>
      <w:proofErr w:type="spellStart"/>
      <w:r w:rsidR="00E63673">
        <w:rPr>
          <w:rFonts w:ascii="Calibri" w:hAnsi="Calibri" w:cs="Calibri"/>
          <w:color w:val="000000"/>
          <w:shd w:val="clear" w:color="auto" w:fill="FFFFFF"/>
        </w:rPr>
        <w:t>Kwakuchinja</w:t>
      </w:r>
      <w:proofErr w:type="spellEnd"/>
      <w:r w:rsidR="00E63673">
        <w:rPr>
          <w:rFonts w:ascii="Calibri" w:hAnsi="Calibri" w:cs="Calibri"/>
          <w:color w:val="000000"/>
          <w:shd w:val="clear" w:color="auto" w:fill="FFFFFF"/>
        </w:rPr>
        <w:t xml:space="preserve"> Wildlife Corridor adjacent to Road A-104, 2002 to 2017</w:t>
      </w:r>
      <w:r w:rsidR="00B9205B">
        <w:rPr>
          <w:rFonts w:ascii="Calibri" w:hAnsi="Calibri" w:cs="Calibri"/>
          <w:color w:val="000000"/>
          <w:shd w:val="clear" w:color="auto" w:fill="FFFFFF"/>
        </w:rPr>
        <w:t xml:space="preserve">. Springer Nature Switzerland AG 2020 J.O., </w:t>
      </w:r>
      <w:proofErr w:type="spellStart"/>
      <w:r w:rsidR="00B9205B">
        <w:rPr>
          <w:rFonts w:ascii="Calibri" w:hAnsi="Calibri" w:cs="Calibri"/>
          <w:color w:val="000000"/>
          <w:shd w:val="clear" w:color="auto" w:fill="FFFFFF"/>
        </w:rPr>
        <w:t>Durrant</w:t>
      </w:r>
      <w:proofErr w:type="spellEnd"/>
      <w:r w:rsidR="00B9205B">
        <w:rPr>
          <w:rFonts w:ascii="Calibri" w:hAnsi="Calibri" w:cs="Calibri"/>
          <w:color w:val="000000"/>
          <w:shd w:val="clear" w:color="auto" w:fill="FFFFFF"/>
        </w:rPr>
        <w:t xml:space="preserve"> et al (</w:t>
      </w:r>
      <w:proofErr w:type="spellStart"/>
      <w:r w:rsidR="00B9205B">
        <w:rPr>
          <w:rFonts w:ascii="Calibri" w:hAnsi="Calibri" w:cs="Calibri"/>
          <w:color w:val="000000"/>
          <w:shd w:val="clear" w:color="auto" w:fill="FFFFFF"/>
        </w:rPr>
        <w:t>eds</w:t>
      </w:r>
      <w:proofErr w:type="spellEnd"/>
      <w:r w:rsidR="00B9205B">
        <w:rPr>
          <w:rFonts w:ascii="Calibri" w:hAnsi="Calibri" w:cs="Calibri"/>
          <w:color w:val="000000"/>
          <w:shd w:val="clear" w:color="auto" w:fill="FFFFFF"/>
        </w:rPr>
        <w:t xml:space="preserve">), Protected Areas of Northern Tanzania. </w:t>
      </w:r>
      <w:proofErr w:type="spellStart"/>
      <w:r w:rsidR="00B9205B">
        <w:rPr>
          <w:rFonts w:ascii="Calibri" w:hAnsi="Calibri" w:cs="Calibri"/>
          <w:color w:val="000000"/>
          <w:shd w:val="clear" w:color="auto" w:fill="FFFFFF"/>
        </w:rPr>
        <w:t>Geotechnologies</w:t>
      </w:r>
      <w:proofErr w:type="spellEnd"/>
      <w:r w:rsidR="00B9205B">
        <w:rPr>
          <w:rFonts w:ascii="Calibri" w:hAnsi="Calibri" w:cs="Calibri"/>
          <w:color w:val="000000"/>
          <w:shd w:val="clear" w:color="auto" w:fill="FFFFFF"/>
        </w:rPr>
        <w:t xml:space="preserve"> and the Environment 22, </w:t>
      </w:r>
      <w:hyperlink r:id="rId15" w:history="1">
        <w:r w:rsidR="00B9205B" w:rsidRPr="006310F2">
          <w:rPr>
            <w:rStyle w:val="Hyperlink"/>
            <w:rFonts w:ascii="Calibri" w:hAnsi="Calibri" w:cs="Calibri"/>
            <w:shd w:val="clear" w:color="auto" w:fill="FFFFFF"/>
          </w:rPr>
          <w:t>http://doi.org/10/.1007/978-3030-43302-4_9</w:t>
        </w:r>
      </w:hyperlink>
      <w:r w:rsidR="00B9205B">
        <w:rPr>
          <w:rFonts w:ascii="Calibri" w:hAnsi="Calibri" w:cs="Calibri"/>
          <w:color w:val="000000"/>
          <w:shd w:val="clear" w:color="auto" w:fill="FFFFFF"/>
        </w:rPr>
        <w:t xml:space="preserve">  </w:t>
      </w:r>
    </w:p>
    <w:p w14:paraId="04F4182A" w14:textId="215B24EF" w:rsidR="00E63673" w:rsidRDefault="00E63673" w:rsidP="00687CED">
      <w:pPr>
        <w:spacing w:after="0"/>
        <w:ind w:left="720" w:hanging="720"/>
        <w:rPr>
          <w:rFonts w:ascii="Calibri" w:hAnsi="Calibri" w:cs="Calibri"/>
          <w:color w:val="000000"/>
          <w:shd w:val="clear" w:color="auto" w:fill="FFFFFF"/>
        </w:rPr>
      </w:pPr>
      <w:r w:rsidRPr="00E63673">
        <w:rPr>
          <w:rFonts w:ascii="Calibri" w:hAnsi="Calibri" w:cs="Calibri"/>
          <w:b/>
          <w:color w:val="000000"/>
          <w:shd w:val="clear" w:color="auto" w:fill="FFFFFF"/>
        </w:rPr>
        <w:t>Emanuel H. Martin,</w:t>
      </w:r>
      <w:r>
        <w:rPr>
          <w:rFonts w:ascii="Calibri" w:hAnsi="Calibri" w:cs="Calibri"/>
          <w:color w:val="000000"/>
          <w:shd w:val="clear" w:color="auto" w:fill="FFFFFF"/>
        </w:rPr>
        <w:t xml:space="preserve"> Perry J. Hardin, Ryan R. Jensen, Glory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Sumaye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, Abel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Mtui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,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Rehema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A. Shoo, and </w:t>
      </w:r>
      <w:r w:rsidR="00C942FC">
        <w:rPr>
          <w:rFonts w:ascii="Calibri" w:hAnsi="Calibri" w:cs="Calibri"/>
          <w:color w:val="000000"/>
          <w:shd w:val="clear" w:color="auto" w:fill="FFFFFF"/>
        </w:rPr>
        <w:t>Emanuel Stephan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B9205B">
        <w:rPr>
          <w:rFonts w:ascii="Calibri" w:hAnsi="Calibri" w:cs="Calibri"/>
          <w:b/>
          <w:color w:val="000000"/>
          <w:shd w:val="clear" w:color="auto" w:fill="FFFFFF"/>
        </w:rPr>
        <w:t>(2020).</w:t>
      </w:r>
      <w:r w:rsidR="00C942FC">
        <w:rPr>
          <w:rFonts w:ascii="Calibri" w:hAnsi="Calibri" w:cs="Calibri"/>
          <w:color w:val="000000"/>
          <w:shd w:val="clear" w:color="auto" w:fill="FFFFFF"/>
        </w:rPr>
        <w:t xml:space="preserve"> Using MODIS Yearly Land Cover Data to Study Vegetation Changes in </w:t>
      </w:r>
      <w:proofErr w:type="spellStart"/>
      <w:r w:rsidR="00C942FC">
        <w:rPr>
          <w:rFonts w:ascii="Calibri" w:hAnsi="Calibri" w:cs="Calibri"/>
          <w:color w:val="000000"/>
          <w:shd w:val="clear" w:color="auto" w:fill="FFFFFF"/>
        </w:rPr>
        <w:t>Mkomazi</w:t>
      </w:r>
      <w:proofErr w:type="spellEnd"/>
      <w:r w:rsidR="00C942FC">
        <w:rPr>
          <w:rFonts w:ascii="Calibri" w:hAnsi="Calibri" w:cs="Calibri"/>
          <w:color w:val="000000"/>
          <w:shd w:val="clear" w:color="auto" w:fill="FFFFFF"/>
        </w:rPr>
        <w:t xml:space="preserve"> National Park, 2001 to 2013</w:t>
      </w:r>
      <w:r w:rsidR="00B9205B">
        <w:rPr>
          <w:rFonts w:ascii="Calibri" w:hAnsi="Calibri" w:cs="Calibri"/>
          <w:color w:val="000000"/>
          <w:shd w:val="clear" w:color="auto" w:fill="FFFFFF"/>
        </w:rPr>
        <w:t xml:space="preserve">. Springer Nature Switzerland AG 2020 J.O., </w:t>
      </w:r>
      <w:proofErr w:type="spellStart"/>
      <w:r w:rsidR="00B9205B">
        <w:rPr>
          <w:rFonts w:ascii="Calibri" w:hAnsi="Calibri" w:cs="Calibri"/>
          <w:color w:val="000000"/>
          <w:shd w:val="clear" w:color="auto" w:fill="FFFFFF"/>
        </w:rPr>
        <w:t>Durrant</w:t>
      </w:r>
      <w:proofErr w:type="spellEnd"/>
      <w:r w:rsidR="00B9205B">
        <w:rPr>
          <w:rFonts w:ascii="Calibri" w:hAnsi="Calibri" w:cs="Calibri"/>
          <w:color w:val="000000"/>
          <w:shd w:val="clear" w:color="auto" w:fill="FFFFFF"/>
        </w:rPr>
        <w:t xml:space="preserve"> et al (</w:t>
      </w:r>
      <w:proofErr w:type="spellStart"/>
      <w:r w:rsidR="00B9205B">
        <w:rPr>
          <w:rFonts w:ascii="Calibri" w:hAnsi="Calibri" w:cs="Calibri"/>
          <w:color w:val="000000"/>
          <w:shd w:val="clear" w:color="auto" w:fill="FFFFFF"/>
        </w:rPr>
        <w:t>eds</w:t>
      </w:r>
      <w:proofErr w:type="spellEnd"/>
      <w:r w:rsidR="00B9205B">
        <w:rPr>
          <w:rFonts w:ascii="Calibri" w:hAnsi="Calibri" w:cs="Calibri"/>
          <w:color w:val="000000"/>
          <w:shd w:val="clear" w:color="auto" w:fill="FFFFFF"/>
        </w:rPr>
        <w:t xml:space="preserve">), Protected Areas of Northern Tanzania. </w:t>
      </w:r>
      <w:proofErr w:type="spellStart"/>
      <w:r w:rsidR="00B9205B">
        <w:rPr>
          <w:rFonts w:ascii="Calibri" w:hAnsi="Calibri" w:cs="Calibri"/>
          <w:color w:val="000000"/>
          <w:shd w:val="clear" w:color="auto" w:fill="FFFFFF"/>
        </w:rPr>
        <w:t>Geotechnologies</w:t>
      </w:r>
      <w:proofErr w:type="spellEnd"/>
      <w:r w:rsidR="00B9205B">
        <w:rPr>
          <w:rFonts w:ascii="Calibri" w:hAnsi="Calibri" w:cs="Calibri"/>
          <w:color w:val="000000"/>
          <w:shd w:val="clear" w:color="auto" w:fill="FFFFFF"/>
        </w:rPr>
        <w:t xml:space="preserve"> and the Environment 22, </w:t>
      </w:r>
      <w:hyperlink r:id="rId16" w:history="1">
        <w:r w:rsidR="00B9205B" w:rsidRPr="006310F2">
          <w:rPr>
            <w:rStyle w:val="Hyperlink"/>
            <w:rFonts w:ascii="Calibri" w:hAnsi="Calibri" w:cs="Calibri"/>
            <w:shd w:val="clear" w:color="auto" w:fill="FFFFFF"/>
          </w:rPr>
          <w:t>http://doi.org/10/.1007/978-3030-43302-4_11</w:t>
        </w:r>
      </w:hyperlink>
      <w:r w:rsidR="00B9205B"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14:paraId="37C73E8E" w14:textId="4309D55E" w:rsidR="00E63673" w:rsidRPr="00E63673" w:rsidRDefault="00E63673" w:rsidP="00687CED">
      <w:pPr>
        <w:spacing w:after="0"/>
        <w:ind w:left="720" w:hanging="720"/>
        <w:rPr>
          <w:rFonts w:ascii="Calibri" w:hAnsi="Calibri" w:cs="Calibri"/>
          <w:color w:val="000000"/>
          <w:shd w:val="clear" w:color="auto" w:fill="FFFFFF"/>
        </w:rPr>
      </w:pPr>
      <w:r w:rsidRPr="00E63673">
        <w:rPr>
          <w:rFonts w:ascii="Calibri" w:hAnsi="Calibri" w:cs="Calibri"/>
          <w:color w:val="000000"/>
          <w:shd w:val="clear" w:color="auto" w:fill="FFFFFF"/>
        </w:rPr>
        <w:lastRenderedPageBreak/>
        <w:t xml:space="preserve">Gideon A. </w:t>
      </w:r>
      <w:proofErr w:type="spellStart"/>
      <w:r w:rsidRPr="00E63673">
        <w:rPr>
          <w:rFonts w:ascii="Calibri" w:hAnsi="Calibri" w:cs="Calibri"/>
          <w:color w:val="000000"/>
          <w:shd w:val="clear" w:color="auto" w:fill="FFFFFF"/>
        </w:rPr>
        <w:t>Mseja</w:t>
      </w:r>
      <w:proofErr w:type="spellEnd"/>
      <w:r w:rsidRPr="00E63673">
        <w:rPr>
          <w:rFonts w:ascii="Calibri" w:hAnsi="Calibri" w:cs="Calibri"/>
          <w:color w:val="000000"/>
          <w:shd w:val="clear" w:color="auto" w:fill="FFFFFF"/>
        </w:rPr>
        <w:t>,</w:t>
      </w:r>
      <w:r>
        <w:rPr>
          <w:rFonts w:ascii="Calibri" w:hAnsi="Calibri" w:cs="Calibri"/>
          <w:color w:val="000000"/>
          <w:shd w:val="clear" w:color="auto" w:fill="FFFFFF"/>
        </w:rPr>
        <w:t xml:space="preserve"> Alex W.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Kisingo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, Emmanuel Stephan and </w:t>
      </w:r>
      <w:r w:rsidRPr="00E63673">
        <w:rPr>
          <w:rFonts w:ascii="Calibri" w:hAnsi="Calibri" w:cs="Calibri"/>
          <w:b/>
          <w:color w:val="000000"/>
          <w:shd w:val="clear" w:color="auto" w:fill="FFFFFF"/>
        </w:rPr>
        <w:t>Emanuel Martin</w:t>
      </w:r>
      <w:r>
        <w:rPr>
          <w:rFonts w:ascii="Calibri" w:hAnsi="Calibri" w:cs="Calibri"/>
          <w:b/>
          <w:color w:val="000000"/>
          <w:shd w:val="clear" w:color="auto" w:fill="FFFFFF"/>
        </w:rPr>
        <w:t xml:space="preserve"> (2020)</w:t>
      </w:r>
      <w:r w:rsidR="004D7403">
        <w:rPr>
          <w:rFonts w:ascii="Calibri" w:hAnsi="Calibri" w:cs="Calibri"/>
          <w:b/>
          <w:color w:val="000000"/>
          <w:shd w:val="clear" w:color="auto" w:fill="FFFFFF"/>
        </w:rPr>
        <w:t>.</w:t>
      </w:r>
      <w:r>
        <w:rPr>
          <w:rFonts w:ascii="Calibri" w:hAnsi="Calibri" w:cs="Calibri"/>
          <w:b/>
          <w:color w:val="000000"/>
          <w:shd w:val="clear" w:color="auto" w:fill="FFFFFF"/>
        </w:rPr>
        <w:t xml:space="preserve"> </w:t>
      </w:r>
      <w:r w:rsidRPr="00E63673">
        <w:rPr>
          <w:rFonts w:ascii="Calibri" w:hAnsi="Calibri" w:cs="Calibri"/>
          <w:color w:val="000000"/>
          <w:shd w:val="clear" w:color="auto" w:fill="FFFFFF"/>
        </w:rPr>
        <w:t xml:space="preserve">Dry Season Wildlife Census in </w:t>
      </w:r>
      <w:proofErr w:type="spellStart"/>
      <w:r w:rsidRPr="00E63673">
        <w:rPr>
          <w:rFonts w:ascii="Calibri" w:hAnsi="Calibri" w:cs="Calibri"/>
          <w:color w:val="000000"/>
          <w:shd w:val="clear" w:color="auto" w:fill="FFFFFF"/>
        </w:rPr>
        <w:t>Mkomazi</w:t>
      </w:r>
      <w:proofErr w:type="spellEnd"/>
      <w:r w:rsidRPr="00E63673">
        <w:rPr>
          <w:rFonts w:ascii="Calibri" w:hAnsi="Calibri" w:cs="Calibri"/>
          <w:color w:val="000000"/>
          <w:shd w:val="clear" w:color="auto" w:fill="FFFFFF"/>
        </w:rPr>
        <w:t xml:space="preserve"> National Park, 2015</w:t>
      </w:r>
      <w:r w:rsidR="00B9205B">
        <w:rPr>
          <w:rFonts w:ascii="Calibri" w:hAnsi="Calibri" w:cs="Calibri"/>
          <w:color w:val="000000"/>
          <w:shd w:val="clear" w:color="auto" w:fill="FFFFFF"/>
        </w:rPr>
        <w:t xml:space="preserve">. Springer Nature Switzerland AG 2020 J.O., </w:t>
      </w:r>
      <w:proofErr w:type="spellStart"/>
      <w:r w:rsidR="00B9205B">
        <w:rPr>
          <w:rFonts w:ascii="Calibri" w:hAnsi="Calibri" w:cs="Calibri"/>
          <w:color w:val="000000"/>
          <w:shd w:val="clear" w:color="auto" w:fill="FFFFFF"/>
        </w:rPr>
        <w:t>Durrant</w:t>
      </w:r>
      <w:proofErr w:type="spellEnd"/>
      <w:r w:rsidR="00B9205B">
        <w:rPr>
          <w:rFonts w:ascii="Calibri" w:hAnsi="Calibri" w:cs="Calibri"/>
          <w:color w:val="000000"/>
          <w:shd w:val="clear" w:color="auto" w:fill="FFFFFF"/>
        </w:rPr>
        <w:t xml:space="preserve"> et al (</w:t>
      </w:r>
      <w:proofErr w:type="spellStart"/>
      <w:r w:rsidR="00B9205B">
        <w:rPr>
          <w:rFonts w:ascii="Calibri" w:hAnsi="Calibri" w:cs="Calibri"/>
          <w:color w:val="000000"/>
          <w:shd w:val="clear" w:color="auto" w:fill="FFFFFF"/>
        </w:rPr>
        <w:t>eds</w:t>
      </w:r>
      <w:proofErr w:type="spellEnd"/>
      <w:r w:rsidR="00B9205B">
        <w:rPr>
          <w:rFonts w:ascii="Calibri" w:hAnsi="Calibri" w:cs="Calibri"/>
          <w:color w:val="000000"/>
          <w:shd w:val="clear" w:color="auto" w:fill="FFFFFF"/>
        </w:rPr>
        <w:t xml:space="preserve">), Protected Areas of Northern Tanzania. </w:t>
      </w:r>
      <w:proofErr w:type="spellStart"/>
      <w:r w:rsidR="00B9205B">
        <w:rPr>
          <w:rFonts w:ascii="Calibri" w:hAnsi="Calibri" w:cs="Calibri"/>
          <w:color w:val="000000"/>
          <w:shd w:val="clear" w:color="auto" w:fill="FFFFFF"/>
        </w:rPr>
        <w:t>Geotechnologies</w:t>
      </w:r>
      <w:proofErr w:type="spellEnd"/>
      <w:r w:rsidR="00B9205B">
        <w:rPr>
          <w:rFonts w:ascii="Calibri" w:hAnsi="Calibri" w:cs="Calibri"/>
          <w:color w:val="000000"/>
          <w:shd w:val="clear" w:color="auto" w:fill="FFFFFF"/>
        </w:rPr>
        <w:t xml:space="preserve"> and the Environment 22, </w:t>
      </w:r>
      <w:hyperlink r:id="rId17" w:history="1">
        <w:r w:rsidR="00B9205B" w:rsidRPr="006310F2">
          <w:rPr>
            <w:rStyle w:val="Hyperlink"/>
            <w:rFonts w:ascii="Calibri" w:hAnsi="Calibri" w:cs="Calibri"/>
            <w:shd w:val="clear" w:color="auto" w:fill="FFFFFF"/>
          </w:rPr>
          <w:t>http://doi.org/10/.1007/978-3030-43302-4_10</w:t>
        </w:r>
      </w:hyperlink>
      <w:r w:rsidR="00B9205B">
        <w:rPr>
          <w:rFonts w:ascii="Calibri" w:hAnsi="Calibri" w:cs="Calibri"/>
          <w:color w:val="000000"/>
          <w:shd w:val="clear" w:color="auto" w:fill="FFFFFF"/>
        </w:rPr>
        <w:t xml:space="preserve">  </w:t>
      </w:r>
    </w:p>
    <w:p w14:paraId="32C2197A" w14:textId="6479A635" w:rsidR="001F5B34" w:rsidRPr="00687CED" w:rsidRDefault="001F5B34" w:rsidP="00687CED">
      <w:pPr>
        <w:spacing w:after="0"/>
        <w:ind w:left="720" w:hanging="720"/>
        <w:rPr>
          <w:rStyle w:val="gd"/>
          <w:rFonts w:cstheme="minorHAnsi"/>
          <w:b/>
          <w:sz w:val="24"/>
          <w:szCs w:val="24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Francesco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Rovero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, </w:t>
      </w:r>
      <w:r w:rsidRPr="00F84CFE">
        <w:rPr>
          <w:rFonts w:ascii="Calibri" w:hAnsi="Calibri" w:cs="Calibri"/>
          <w:b/>
          <w:color w:val="000000"/>
          <w:shd w:val="clear" w:color="auto" w:fill="FFFFFF"/>
        </w:rPr>
        <w:t>Martin Emanuel</w:t>
      </w:r>
      <w:r>
        <w:rPr>
          <w:rFonts w:ascii="Calibri" w:hAnsi="Calibri" w:cs="Calibri"/>
          <w:color w:val="000000"/>
          <w:shd w:val="clear" w:color="auto" w:fill="FFFFFF"/>
        </w:rPr>
        <w:t xml:space="preserve">, Christopher Sutherland, Douglas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Sheil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, Jorge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Ahumada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, Jansen, Patrick, Patricia Alvarez, Kelly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Boekee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, Marcela Lima, &amp; Melissa Rosa </w:t>
      </w:r>
      <w:r w:rsidRPr="00541E40">
        <w:rPr>
          <w:rFonts w:ascii="Calibri" w:hAnsi="Calibri" w:cs="Calibri"/>
          <w:b/>
          <w:color w:val="000000"/>
          <w:shd w:val="clear" w:color="auto" w:fill="FFFFFF"/>
        </w:rPr>
        <w:t>(</w:t>
      </w:r>
      <w:r w:rsidR="00541E40" w:rsidRPr="00541E40">
        <w:rPr>
          <w:rFonts w:ascii="Calibri" w:hAnsi="Calibri" w:cs="Calibri"/>
          <w:b/>
          <w:color w:val="000000"/>
          <w:shd w:val="clear" w:color="auto" w:fill="FFFFFF"/>
        </w:rPr>
        <w:t>2019</w:t>
      </w:r>
      <w:r w:rsidRPr="00541E40">
        <w:rPr>
          <w:rFonts w:ascii="Calibri" w:hAnsi="Calibri" w:cs="Calibri"/>
          <w:b/>
          <w:color w:val="000000"/>
          <w:shd w:val="clear" w:color="auto" w:fill="FFFFFF"/>
        </w:rPr>
        <w:t>).</w:t>
      </w:r>
      <w:r w:rsidRPr="00232A60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AA0ACB">
        <w:rPr>
          <w:rFonts w:cs="Arial"/>
          <w:color w:val="222222"/>
          <w:shd w:val="clear" w:color="auto" w:fill="FFFFFF"/>
        </w:rPr>
        <w:t>A standardized assessment of forest mammal communities reveals consistent functional composition and vulnerability across the tropics</w:t>
      </w:r>
      <w:r w:rsidRPr="00AA0ACB">
        <w:rPr>
          <w:rStyle w:val="Strong"/>
          <w:rFonts w:cstheme="minorHAnsi"/>
          <w:b w:val="0"/>
          <w:shd w:val="clear" w:color="auto" w:fill="FFFFFF"/>
        </w:rPr>
        <w:t xml:space="preserve">. </w:t>
      </w:r>
      <w:proofErr w:type="spellStart"/>
      <w:r>
        <w:rPr>
          <w:rFonts w:cs="Arial"/>
          <w:i/>
          <w:color w:val="222222"/>
          <w:shd w:val="clear" w:color="auto" w:fill="FFFFFF"/>
        </w:rPr>
        <w:t>Ecography</w:t>
      </w:r>
      <w:proofErr w:type="spellEnd"/>
      <w:r w:rsidR="00541E40">
        <w:rPr>
          <w:rFonts w:cs="Arial"/>
          <w:i/>
          <w:color w:val="222222"/>
          <w:shd w:val="clear" w:color="auto" w:fill="FFFFFF"/>
        </w:rPr>
        <w:t xml:space="preserve"> </w:t>
      </w:r>
      <w:r w:rsidR="00541E40" w:rsidRPr="00541E40">
        <w:rPr>
          <w:rFonts w:cs="Arial"/>
          <w:color w:val="222222"/>
          <w:shd w:val="clear" w:color="auto" w:fill="FFFFFF"/>
        </w:rPr>
        <w:t>43(1) 75-84</w:t>
      </w:r>
    </w:p>
    <w:p w14:paraId="52EE57CF" w14:textId="7AA15C38" w:rsidR="00AA0ACB" w:rsidRPr="00687CED" w:rsidRDefault="00AA0ACB" w:rsidP="00687CED">
      <w:pPr>
        <w:pStyle w:val="Heading3"/>
        <w:shd w:val="clear" w:color="auto" w:fill="FFFFFF"/>
        <w:spacing w:before="0" w:line="300" w:lineRule="atLeast"/>
        <w:ind w:left="720" w:hanging="720"/>
        <w:rPr>
          <w:rFonts w:asciiTheme="minorHAnsi" w:hAnsiTheme="minorHAnsi"/>
          <w:color w:val="5F6368"/>
          <w:spacing w:val="5"/>
          <w:sz w:val="22"/>
          <w:szCs w:val="22"/>
        </w:rPr>
      </w:pPr>
      <w:proofErr w:type="spellStart"/>
      <w:r w:rsidRPr="000023E1">
        <w:rPr>
          <w:rStyle w:val="gd"/>
          <w:rFonts w:asciiTheme="minorHAnsi" w:hAnsiTheme="minorHAnsi"/>
          <w:color w:val="202124"/>
          <w:spacing w:val="3"/>
          <w:sz w:val="22"/>
          <w:szCs w:val="22"/>
        </w:rPr>
        <w:t>Steidinger</w:t>
      </w:r>
      <w:proofErr w:type="spellEnd"/>
      <w:r w:rsidRPr="000023E1">
        <w:rPr>
          <w:rStyle w:val="gd"/>
          <w:rFonts w:asciiTheme="minorHAnsi" w:hAnsiTheme="minorHAnsi"/>
          <w:color w:val="202124"/>
          <w:spacing w:val="3"/>
          <w:sz w:val="22"/>
          <w:szCs w:val="22"/>
        </w:rPr>
        <w:t xml:space="preserve">, Brian, </w:t>
      </w:r>
      <w:r w:rsidRPr="000023E1">
        <w:rPr>
          <w:rFonts w:asciiTheme="minorHAnsi" w:hAnsiTheme="minorHAnsi" w:cs="Calibri"/>
          <w:color w:val="000000"/>
          <w:sz w:val="22"/>
          <w:szCs w:val="22"/>
          <w:shd w:val="clear" w:color="auto" w:fill="FFFFFF"/>
        </w:rPr>
        <w:t xml:space="preserve">Francesco </w:t>
      </w:r>
      <w:proofErr w:type="spellStart"/>
      <w:r w:rsidRPr="000023E1">
        <w:rPr>
          <w:rFonts w:asciiTheme="minorHAnsi" w:hAnsiTheme="minorHAnsi" w:cs="Calibri"/>
          <w:color w:val="000000"/>
          <w:sz w:val="22"/>
          <w:szCs w:val="22"/>
          <w:shd w:val="clear" w:color="auto" w:fill="FFFFFF"/>
        </w:rPr>
        <w:t>Rovero</w:t>
      </w:r>
      <w:proofErr w:type="spellEnd"/>
      <w:r w:rsidRPr="000023E1">
        <w:rPr>
          <w:rFonts w:asciiTheme="minorHAnsi" w:hAnsiTheme="minorHAnsi" w:cs="Calibri"/>
          <w:color w:val="000000"/>
          <w:sz w:val="22"/>
          <w:szCs w:val="22"/>
          <w:shd w:val="clear" w:color="auto" w:fill="FFFFFF"/>
        </w:rPr>
        <w:t xml:space="preserve">, </w:t>
      </w:r>
      <w:r w:rsidRPr="000023E1">
        <w:rPr>
          <w:rFonts w:asciiTheme="minorHAnsi" w:hAnsiTheme="minorHAnsi" w:cs="Calibri"/>
          <w:b/>
          <w:color w:val="000000"/>
          <w:sz w:val="22"/>
          <w:szCs w:val="22"/>
          <w:shd w:val="clear" w:color="auto" w:fill="FFFFFF"/>
        </w:rPr>
        <w:t>Martin Emanuel</w:t>
      </w:r>
      <w:r w:rsidRPr="000023E1">
        <w:rPr>
          <w:rFonts w:asciiTheme="minorHAnsi" w:hAnsiTheme="minorHAnsi" w:cs="Calibri"/>
          <w:color w:val="000000"/>
          <w:sz w:val="22"/>
          <w:szCs w:val="22"/>
          <w:shd w:val="clear" w:color="auto" w:fill="FFFFFF"/>
        </w:rPr>
        <w:t xml:space="preserve">, Christopher Sutherland, Douglas </w:t>
      </w:r>
      <w:proofErr w:type="spellStart"/>
      <w:r w:rsidRPr="000023E1">
        <w:rPr>
          <w:rFonts w:asciiTheme="minorHAnsi" w:hAnsiTheme="minorHAnsi" w:cs="Calibri"/>
          <w:color w:val="000000"/>
          <w:sz w:val="22"/>
          <w:szCs w:val="22"/>
          <w:shd w:val="clear" w:color="auto" w:fill="FFFFFF"/>
        </w:rPr>
        <w:t>Sheil</w:t>
      </w:r>
      <w:proofErr w:type="spellEnd"/>
      <w:r w:rsidRPr="000023E1">
        <w:rPr>
          <w:rFonts w:asciiTheme="minorHAnsi" w:hAnsiTheme="minorHAnsi" w:cs="Calibri"/>
          <w:color w:val="000000"/>
          <w:sz w:val="22"/>
          <w:szCs w:val="22"/>
          <w:shd w:val="clear" w:color="auto" w:fill="FFFFFF"/>
        </w:rPr>
        <w:t xml:space="preserve">, Jorge </w:t>
      </w:r>
      <w:proofErr w:type="spellStart"/>
      <w:r w:rsidRPr="000023E1">
        <w:rPr>
          <w:rFonts w:asciiTheme="minorHAnsi" w:hAnsiTheme="minorHAnsi" w:cs="Calibri"/>
          <w:color w:val="000000"/>
          <w:sz w:val="22"/>
          <w:szCs w:val="22"/>
          <w:shd w:val="clear" w:color="auto" w:fill="FFFFFF"/>
        </w:rPr>
        <w:t>Ahumada</w:t>
      </w:r>
      <w:proofErr w:type="spellEnd"/>
      <w:r w:rsidRPr="000023E1">
        <w:rPr>
          <w:rFonts w:asciiTheme="minorHAnsi" w:hAnsiTheme="minorHAnsi" w:cs="Calibri"/>
          <w:color w:val="000000"/>
          <w:sz w:val="22"/>
          <w:szCs w:val="22"/>
          <w:shd w:val="clear" w:color="auto" w:fill="FFFFFF"/>
        </w:rPr>
        <w:t>, Jansen, Patrick, Patricia &amp; Melissa Rosa et al</w:t>
      </w:r>
      <w:r w:rsidR="00960787">
        <w:rPr>
          <w:rFonts w:asciiTheme="minorHAnsi" w:hAnsiTheme="minorHAnsi" w:cs="Calibri"/>
          <w:color w:val="000000"/>
          <w:sz w:val="22"/>
          <w:szCs w:val="22"/>
          <w:shd w:val="clear" w:color="auto" w:fill="FFFFFF"/>
        </w:rPr>
        <w:t>.,</w:t>
      </w:r>
      <w:r w:rsidRPr="000023E1">
        <w:rPr>
          <w:rStyle w:val="gd"/>
          <w:rFonts w:asciiTheme="minorHAnsi" w:hAnsiTheme="minorHAnsi"/>
          <w:color w:val="202124"/>
          <w:spacing w:val="3"/>
          <w:sz w:val="22"/>
          <w:szCs w:val="22"/>
        </w:rPr>
        <w:t xml:space="preserve"> </w:t>
      </w:r>
      <w:r w:rsidRPr="000023E1">
        <w:rPr>
          <w:rFonts w:asciiTheme="minorHAnsi" w:hAnsiTheme="minorHAnsi"/>
          <w:b/>
          <w:sz w:val="22"/>
          <w:szCs w:val="22"/>
        </w:rPr>
        <w:t>(</w:t>
      </w:r>
      <w:r w:rsidR="00960787">
        <w:rPr>
          <w:rFonts w:asciiTheme="minorHAnsi" w:hAnsiTheme="minorHAnsi"/>
          <w:b/>
          <w:sz w:val="22"/>
          <w:szCs w:val="22"/>
        </w:rPr>
        <w:t>2019</w:t>
      </w:r>
      <w:r w:rsidRPr="000023E1">
        <w:rPr>
          <w:rFonts w:asciiTheme="minorHAnsi" w:hAnsiTheme="minorHAnsi"/>
          <w:b/>
          <w:sz w:val="22"/>
          <w:szCs w:val="22"/>
        </w:rPr>
        <w:t>)</w:t>
      </w:r>
      <w:r w:rsidR="004D7403">
        <w:rPr>
          <w:rFonts w:asciiTheme="minorHAnsi" w:hAnsiTheme="minorHAnsi"/>
          <w:b/>
          <w:sz w:val="22"/>
          <w:szCs w:val="22"/>
        </w:rPr>
        <w:t>.</w:t>
      </w:r>
      <w:r w:rsidRPr="000023E1">
        <w:rPr>
          <w:rFonts w:asciiTheme="minorHAnsi" w:hAnsiTheme="minorHAnsi"/>
          <w:b/>
          <w:sz w:val="22"/>
          <w:szCs w:val="22"/>
        </w:rPr>
        <w:t xml:space="preserve"> </w:t>
      </w:r>
      <w:r w:rsidRPr="000023E1"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  <w:t>Climatic controls of decomposition drive the global biogeography of forest tree symbioses</w:t>
      </w:r>
      <w:r>
        <w:rPr>
          <w:rFonts w:cs="Arial"/>
          <w:color w:val="222222"/>
          <w:shd w:val="clear" w:color="auto" w:fill="FFFFFF"/>
        </w:rPr>
        <w:t xml:space="preserve">. </w:t>
      </w:r>
      <w:r w:rsidRPr="000023E1">
        <w:rPr>
          <w:rFonts w:cs="Arial"/>
          <w:i/>
          <w:color w:val="222222"/>
          <w:shd w:val="clear" w:color="auto" w:fill="FFFFFF"/>
        </w:rPr>
        <w:t>Nature</w:t>
      </w:r>
    </w:p>
    <w:p w14:paraId="475670A0" w14:textId="178EAC95" w:rsidR="00211DC8" w:rsidRPr="00687CED" w:rsidRDefault="008E245D" w:rsidP="00687CED">
      <w:pPr>
        <w:pStyle w:val="Title"/>
        <w:spacing w:line="240" w:lineRule="auto"/>
        <w:ind w:left="810" w:hanging="810"/>
        <w:jc w:val="left"/>
        <w:rPr>
          <w:rFonts w:ascii="Calibri" w:hAnsi="Calibri" w:cs="Calibri"/>
          <w:b w:val="0"/>
          <w:i/>
          <w:sz w:val="22"/>
          <w:szCs w:val="22"/>
        </w:rPr>
      </w:pPr>
      <w:r w:rsidRPr="001C0945">
        <w:rPr>
          <w:rFonts w:ascii="Calibri" w:hAnsi="Calibri" w:cs="Calibri"/>
          <w:sz w:val="22"/>
          <w:szCs w:val="22"/>
        </w:rPr>
        <w:t>Emanuel H. Martin</w:t>
      </w:r>
      <w:r w:rsidRPr="001C0945">
        <w:rPr>
          <w:rFonts w:ascii="Calibri" w:hAnsi="Calibri" w:cs="Calibri"/>
          <w:b w:val="0"/>
          <w:sz w:val="22"/>
          <w:szCs w:val="22"/>
        </w:rPr>
        <w:t xml:space="preserve">, Ryan R. Jensen, Perry J. Hardin, Alex W. </w:t>
      </w:r>
      <w:proofErr w:type="spellStart"/>
      <w:r w:rsidRPr="001C0945">
        <w:rPr>
          <w:rFonts w:ascii="Calibri" w:hAnsi="Calibri" w:cs="Calibri"/>
          <w:b w:val="0"/>
          <w:sz w:val="22"/>
          <w:szCs w:val="22"/>
        </w:rPr>
        <w:t>Kisingo</w:t>
      </w:r>
      <w:proofErr w:type="spellEnd"/>
      <w:r w:rsidRPr="001C0945">
        <w:rPr>
          <w:rFonts w:ascii="Calibri" w:hAnsi="Calibri" w:cs="Calibri"/>
          <w:b w:val="0"/>
          <w:sz w:val="22"/>
          <w:szCs w:val="22"/>
        </w:rPr>
        <w:t xml:space="preserve">, </w:t>
      </w:r>
      <w:proofErr w:type="spellStart"/>
      <w:r w:rsidRPr="001C0945">
        <w:rPr>
          <w:rFonts w:ascii="Calibri" w:hAnsi="Calibri" w:cs="Calibri"/>
          <w:b w:val="0"/>
          <w:sz w:val="22"/>
          <w:szCs w:val="22"/>
        </w:rPr>
        <w:t>Rehema</w:t>
      </w:r>
      <w:proofErr w:type="spellEnd"/>
      <w:r w:rsidRPr="001C0945">
        <w:rPr>
          <w:rFonts w:ascii="Calibri" w:hAnsi="Calibri" w:cs="Calibri"/>
          <w:b w:val="0"/>
          <w:sz w:val="22"/>
          <w:szCs w:val="22"/>
        </w:rPr>
        <w:t xml:space="preserve"> A. Shoo </w:t>
      </w:r>
      <w:r w:rsidR="001C0945" w:rsidRPr="001C0945">
        <w:rPr>
          <w:rFonts w:ascii="Calibri" w:hAnsi="Calibri" w:cs="Calibri"/>
          <w:b w:val="0"/>
          <w:sz w:val="22"/>
          <w:szCs w:val="22"/>
        </w:rPr>
        <w:t>&amp; Abraham Eustace.</w:t>
      </w:r>
      <w:r w:rsidR="001C0945" w:rsidRPr="00541E40">
        <w:rPr>
          <w:rFonts w:ascii="Calibri" w:hAnsi="Calibri" w:cs="Calibri"/>
          <w:sz w:val="22"/>
          <w:szCs w:val="22"/>
        </w:rPr>
        <w:t xml:space="preserve"> (</w:t>
      </w:r>
      <w:r w:rsidR="001F5B34" w:rsidRPr="00541E40">
        <w:rPr>
          <w:rFonts w:ascii="Calibri" w:hAnsi="Calibri" w:cs="Calibri"/>
          <w:sz w:val="22"/>
          <w:szCs w:val="22"/>
        </w:rPr>
        <w:t>2019</w:t>
      </w:r>
      <w:r w:rsidR="001C0945" w:rsidRPr="00541E40">
        <w:rPr>
          <w:rFonts w:ascii="Calibri" w:hAnsi="Calibri" w:cs="Calibri"/>
          <w:sz w:val="22"/>
          <w:szCs w:val="22"/>
        </w:rPr>
        <w:t xml:space="preserve">). </w:t>
      </w:r>
      <w:r w:rsidRPr="001C0945">
        <w:rPr>
          <w:rFonts w:ascii="Calibri" w:hAnsi="Calibri" w:cs="Calibri"/>
          <w:b w:val="0"/>
          <w:sz w:val="22"/>
          <w:szCs w:val="22"/>
        </w:rPr>
        <w:t xml:space="preserve">Monitoring temporal change in Tanzania’s </w:t>
      </w:r>
      <w:proofErr w:type="spellStart"/>
      <w:r w:rsidRPr="001C0945">
        <w:rPr>
          <w:rFonts w:ascii="Calibri" w:hAnsi="Calibri" w:cs="Calibri"/>
          <w:b w:val="0"/>
          <w:sz w:val="22"/>
          <w:szCs w:val="22"/>
        </w:rPr>
        <w:t>Kwakuchinja</w:t>
      </w:r>
      <w:proofErr w:type="spellEnd"/>
      <w:r w:rsidRPr="001C0945">
        <w:rPr>
          <w:rFonts w:ascii="Calibri" w:hAnsi="Calibri" w:cs="Calibri"/>
          <w:b w:val="0"/>
          <w:sz w:val="22"/>
          <w:szCs w:val="22"/>
        </w:rPr>
        <w:t xml:space="preserve"> Wildlife Corridor using multi-date satellite imagery and open source tools</w:t>
      </w:r>
      <w:r w:rsidR="001C0945" w:rsidRPr="001C0945">
        <w:rPr>
          <w:rFonts w:ascii="Calibri" w:hAnsi="Calibri" w:cs="Calibri"/>
          <w:b w:val="0"/>
          <w:sz w:val="22"/>
          <w:szCs w:val="22"/>
        </w:rPr>
        <w:t xml:space="preserve">. </w:t>
      </w:r>
      <w:r w:rsidR="0001412E" w:rsidRPr="0001412E">
        <w:rPr>
          <w:rFonts w:ascii="Calibri" w:hAnsi="Calibri" w:cs="Calibri"/>
          <w:b w:val="0"/>
          <w:i/>
          <w:sz w:val="22"/>
          <w:szCs w:val="22"/>
        </w:rPr>
        <w:t>Applied Geography 110 (2019) 102051</w:t>
      </w:r>
    </w:p>
    <w:p w14:paraId="16F6D134" w14:textId="149B7A13" w:rsidR="00E45AB9" w:rsidRDefault="00E45AB9" w:rsidP="00687CED">
      <w:pPr>
        <w:tabs>
          <w:tab w:val="left" w:pos="720"/>
        </w:tabs>
        <w:spacing w:after="0" w:line="240" w:lineRule="auto"/>
        <w:ind w:left="720" w:hanging="720"/>
      </w:pPr>
      <w:bookmarkStart w:id="0" w:name="_Hlk496686736"/>
      <w:r>
        <w:t xml:space="preserve">Marcos B. Carlucci, </w:t>
      </w:r>
      <w:proofErr w:type="spellStart"/>
      <w:r>
        <w:t>Guilherme</w:t>
      </w:r>
      <w:proofErr w:type="spellEnd"/>
      <w:r>
        <w:t xml:space="preserve"> D. S.</w:t>
      </w:r>
      <w:r w:rsidR="00CB0CD8">
        <w:t xml:space="preserve"> </w:t>
      </w:r>
      <w:proofErr w:type="spellStart"/>
      <w:r w:rsidR="00CB0CD8">
        <w:t>Seger</w:t>
      </w:r>
      <w:proofErr w:type="spellEnd"/>
      <w:r w:rsidR="00CB0CD8">
        <w:t xml:space="preserve">, Douglas </w:t>
      </w:r>
      <w:proofErr w:type="spellStart"/>
      <w:r w:rsidR="00CB0CD8">
        <w:t>Sheil</w:t>
      </w:r>
      <w:proofErr w:type="spellEnd"/>
      <w:r w:rsidR="00CB0CD8">
        <w:t xml:space="preserve">, </w:t>
      </w:r>
      <w:proofErr w:type="spellStart"/>
      <w:r w:rsidR="00CB0CD8">
        <w:t>Iêda</w:t>
      </w:r>
      <w:proofErr w:type="spellEnd"/>
      <w:r w:rsidR="00CB0CD8">
        <w:t xml:space="preserve"> L. </w:t>
      </w:r>
      <w:proofErr w:type="spellStart"/>
      <w:r>
        <w:t>Amaral</w:t>
      </w:r>
      <w:proofErr w:type="spellEnd"/>
      <w:r>
        <w:t xml:space="preserve">, George B. </w:t>
      </w:r>
      <w:proofErr w:type="spellStart"/>
      <w:r>
        <w:t>Chuyong</w:t>
      </w:r>
      <w:proofErr w:type="spellEnd"/>
      <w:r>
        <w:t xml:space="preserve">, Leandro V. Ferreira, </w:t>
      </w:r>
      <w:proofErr w:type="spellStart"/>
      <w:r>
        <w:t>Ulisses</w:t>
      </w:r>
      <w:proofErr w:type="spellEnd"/>
      <w:r>
        <w:t xml:space="preserve"> </w:t>
      </w:r>
      <w:proofErr w:type="spellStart"/>
      <w:r>
        <w:t>Galatti</w:t>
      </w:r>
      <w:proofErr w:type="spellEnd"/>
      <w:r>
        <w:t xml:space="preserve">, </w:t>
      </w:r>
      <w:r w:rsidRPr="00CB0CD8">
        <w:rPr>
          <w:b/>
        </w:rPr>
        <w:t>Emanuel H. Martin</w:t>
      </w:r>
      <w:r>
        <w:t xml:space="preserve"> et al </w:t>
      </w:r>
      <w:r w:rsidRPr="006A2F65">
        <w:rPr>
          <w:b/>
        </w:rPr>
        <w:t>(2017).</w:t>
      </w:r>
      <w:r>
        <w:t xml:space="preserve"> Phylogenetic composition and structure of tree communities shed light on historical processes influencing tropical rainforest diversity.</w:t>
      </w:r>
      <w:r w:rsidR="00CB0CD8">
        <w:t xml:space="preserve"> </w:t>
      </w:r>
      <w:proofErr w:type="spellStart"/>
      <w:r w:rsidRPr="00960787">
        <w:rPr>
          <w:i/>
          <w:iCs/>
        </w:rPr>
        <w:t>Ecography</w:t>
      </w:r>
      <w:proofErr w:type="spellEnd"/>
      <w:r w:rsidRPr="00960787">
        <w:rPr>
          <w:i/>
          <w:iCs/>
        </w:rPr>
        <w:t xml:space="preserve"> 40: 521–530</w:t>
      </w:r>
    </w:p>
    <w:p w14:paraId="2BA6EC3E" w14:textId="21C30F9D" w:rsidR="00772793" w:rsidRDefault="00772793" w:rsidP="00687CED">
      <w:pPr>
        <w:tabs>
          <w:tab w:val="left" w:pos="720"/>
        </w:tabs>
        <w:spacing w:after="0" w:line="240" w:lineRule="auto"/>
        <w:ind w:left="720" w:hanging="720"/>
      </w:pPr>
      <w:r>
        <w:t xml:space="preserve">Lydia </w:t>
      </w:r>
      <w:proofErr w:type="spellStart"/>
      <w:r>
        <w:t>Beaudrot</w:t>
      </w:r>
      <w:proofErr w:type="spellEnd"/>
      <w:r>
        <w:t xml:space="preserve">, Jorge A. </w:t>
      </w:r>
      <w:proofErr w:type="spellStart"/>
      <w:r>
        <w:t>Ahumada</w:t>
      </w:r>
      <w:proofErr w:type="spellEnd"/>
      <w:r>
        <w:t>, Timothy O'Brien, Patricia Alvarez-</w:t>
      </w:r>
      <w:proofErr w:type="spellStart"/>
      <w:r>
        <w:t>Loayza</w:t>
      </w:r>
      <w:proofErr w:type="spellEnd"/>
      <w:r>
        <w:t xml:space="preserve">, Kelly </w:t>
      </w:r>
      <w:proofErr w:type="spellStart"/>
      <w:r>
        <w:t>Boekee</w:t>
      </w:r>
      <w:proofErr w:type="spellEnd"/>
      <w:r>
        <w:t>, Ahimsa Campos-</w:t>
      </w:r>
      <w:proofErr w:type="spellStart"/>
      <w:r>
        <w:t>Arceiz</w:t>
      </w:r>
      <w:proofErr w:type="spellEnd"/>
      <w:r>
        <w:t xml:space="preserve">, David </w:t>
      </w:r>
      <w:proofErr w:type="spellStart"/>
      <w:r>
        <w:t>Eichberg</w:t>
      </w:r>
      <w:proofErr w:type="spellEnd"/>
      <w:r>
        <w:t xml:space="preserve">, </w:t>
      </w:r>
      <w:r w:rsidRPr="00772793">
        <w:rPr>
          <w:b/>
        </w:rPr>
        <w:t>Emanuel H. Martin</w:t>
      </w:r>
      <w:r>
        <w:rPr>
          <w:b/>
        </w:rPr>
        <w:t xml:space="preserve">, </w:t>
      </w:r>
      <w:r w:rsidRPr="00772793">
        <w:rPr>
          <w:i/>
        </w:rPr>
        <w:t>et al</w:t>
      </w:r>
      <w:r>
        <w:rPr>
          <w:i/>
        </w:rPr>
        <w:t xml:space="preserve"> </w:t>
      </w:r>
      <w:r w:rsidRPr="006A2F65">
        <w:rPr>
          <w:b/>
        </w:rPr>
        <w:t xml:space="preserve">(2016). </w:t>
      </w:r>
      <w:r>
        <w:t xml:space="preserve">Standardized Assessment of Biodiversity Trends in Tropical Forest Protected Areas: The End Is Not in Sight. </w:t>
      </w:r>
      <w:proofErr w:type="spellStart"/>
      <w:r w:rsidRPr="00772793">
        <w:rPr>
          <w:i/>
        </w:rPr>
        <w:t>PLoS</w:t>
      </w:r>
      <w:proofErr w:type="spellEnd"/>
      <w:r w:rsidRPr="00772793">
        <w:rPr>
          <w:i/>
        </w:rPr>
        <w:t xml:space="preserve"> Biology</w:t>
      </w:r>
      <w:r>
        <w:rPr>
          <w:i/>
        </w:rPr>
        <w:t xml:space="preserve">. </w:t>
      </w:r>
      <w:r w:rsidRPr="00772793">
        <w:t>DOI: 10.1371/journal.pbio.1002357</w:t>
      </w:r>
    </w:p>
    <w:p w14:paraId="15C486A5" w14:textId="77777777" w:rsidR="00CB0CD8" w:rsidRPr="009C3494" w:rsidRDefault="00CB0CD8" w:rsidP="00687CED">
      <w:pPr>
        <w:spacing w:after="0"/>
        <w:ind w:left="810" w:hanging="810"/>
        <w:rPr>
          <w:rFonts w:ascii="Calibri" w:hAnsi="Calibri" w:cs="Arial"/>
          <w:u w:val="single"/>
        </w:rPr>
      </w:pPr>
      <w:r w:rsidRPr="00CB0CD8">
        <w:rPr>
          <w:b/>
        </w:rPr>
        <w:t>Martin E. H.,</w:t>
      </w:r>
      <w:r>
        <w:t xml:space="preserve"> </w:t>
      </w:r>
      <w:proofErr w:type="spellStart"/>
      <w:r>
        <w:t>Ndibalema</w:t>
      </w:r>
      <w:proofErr w:type="spellEnd"/>
      <w:r>
        <w:t xml:space="preserve"> V.G. and </w:t>
      </w:r>
      <w:proofErr w:type="spellStart"/>
      <w:r>
        <w:t>Rovero</w:t>
      </w:r>
      <w:proofErr w:type="spellEnd"/>
      <w:r>
        <w:t xml:space="preserve"> F. </w:t>
      </w:r>
      <w:r w:rsidRPr="006A2F65">
        <w:rPr>
          <w:b/>
        </w:rPr>
        <w:t>(2016).</w:t>
      </w:r>
      <w:r>
        <w:t xml:space="preserve"> Does seasonal variation affect tropical forest mammals’ occupancy and detectability by camera traps? Case study from the </w:t>
      </w:r>
      <w:proofErr w:type="spellStart"/>
      <w:r>
        <w:t>Udzungwa</w:t>
      </w:r>
      <w:proofErr w:type="spellEnd"/>
      <w:r>
        <w:t xml:space="preserve"> Mountains, Tanzania </w:t>
      </w:r>
      <w:r w:rsidRPr="009C3494">
        <w:rPr>
          <w:rFonts w:ascii="Calibri" w:hAnsi="Calibri"/>
          <w:i/>
        </w:rPr>
        <w:t>African Journal of Ecology</w:t>
      </w:r>
      <w:r>
        <w:rPr>
          <w:rFonts w:ascii="Calibri" w:hAnsi="Calibri"/>
          <w:i/>
        </w:rPr>
        <w:t xml:space="preserve"> </w:t>
      </w:r>
      <w:r w:rsidRPr="009C3494">
        <w:rPr>
          <w:rFonts w:ascii="Calibri" w:hAnsi="Calibri" w:cs="TimesNewRomanPSMT"/>
          <w:lang w:eastAsia="en-GB"/>
        </w:rPr>
        <w:t>doi:10.1111/aje.12312</w:t>
      </w:r>
    </w:p>
    <w:bookmarkEnd w:id="0"/>
    <w:p w14:paraId="2F6E17BF" w14:textId="06686FC7" w:rsidR="00CB0CD8" w:rsidRDefault="00CB0CD8" w:rsidP="00687CED">
      <w:pPr>
        <w:tabs>
          <w:tab w:val="left" w:pos="720"/>
        </w:tabs>
        <w:spacing w:after="0" w:line="240" w:lineRule="auto"/>
        <w:ind w:left="720" w:hanging="720"/>
        <w:rPr>
          <w:rFonts w:ascii="Calibri" w:hAnsi="Calibri" w:cs="Helvetica"/>
          <w:shd w:val="clear" w:color="auto" w:fill="FFFFFF"/>
        </w:rPr>
      </w:pPr>
      <w:proofErr w:type="spellStart"/>
      <w:r w:rsidRPr="009C3494">
        <w:rPr>
          <w:rFonts w:ascii="Calibri" w:hAnsi="Calibri" w:cs="Helvetica"/>
          <w:bCs/>
          <w:lang w:eastAsia="en-GB"/>
        </w:rPr>
        <w:t>Lingjing</w:t>
      </w:r>
      <w:proofErr w:type="spellEnd"/>
      <w:r w:rsidRPr="009C3494">
        <w:rPr>
          <w:rFonts w:ascii="Calibri" w:hAnsi="Calibri" w:cs="Helvetica"/>
          <w:bCs/>
          <w:lang w:eastAsia="en-GB"/>
        </w:rPr>
        <w:t xml:space="preserve"> Liang; Thomas W. Crowther; Nicolas Picard</w:t>
      </w:r>
      <w:hyperlink r:id="rId18" w:anchor="aff-4" w:history="1"/>
      <w:r w:rsidRPr="009C3494">
        <w:rPr>
          <w:rFonts w:ascii="Calibri" w:hAnsi="Calibri" w:cs="Helvetica"/>
          <w:bCs/>
          <w:lang w:eastAsia="en-GB"/>
        </w:rPr>
        <w:t>; Susan Wiser; Mo Zhou</w:t>
      </w:r>
      <w:hyperlink r:id="rId19" w:anchor="aff-1" w:history="1"/>
      <w:r w:rsidRPr="009C3494">
        <w:rPr>
          <w:rFonts w:ascii="Calibri" w:hAnsi="Calibri" w:cs="Helvetica"/>
          <w:bCs/>
          <w:lang w:eastAsia="en-GB"/>
        </w:rPr>
        <w:t xml:space="preserve"> ;Giorgio </w:t>
      </w:r>
      <w:proofErr w:type="spellStart"/>
      <w:r w:rsidRPr="009C3494">
        <w:rPr>
          <w:rFonts w:ascii="Calibri" w:hAnsi="Calibri" w:cs="Helvetica"/>
          <w:bCs/>
          <w:lang w:eastAsia="en-GB"/>
        </w:rPr>
        <w:t>Alberti</w:t>
      </w:r>
      <w:proofErr w:type="spellEnd"/>
      <w:r w:rsidRPr="009C3494">
        <w:rPr>
          <w:rFonts w:ascii="Calibri" w:hAnsi="Calibri" w:cs="Helvetica"/>
          <w:bCs/>
          <w:lang w:eastAsia="en-GB"/>
        </w:rPr>
        <w:t xml:space="preserve"> ; Ernst-</w:t>
      </w:r>
      <w:proofErr w:type="spellStart"/>
      <w:r w:rsidRPr="009C3494">
        <w:rPr>
          <w:rFonts w:ascii="Calibri" w:hAnsi="Calibri" w:cs="Helvetica"/>
          <w:bCs/>
          <w:lang w:eastAsia="en-GB"/>
        </w:rPr>
        <w:t>Detlef</w:t>
      </w:r>
      <w:proofErr w:type="spellEnd"/>
      <w:r w:rsidRPr="009C3494">
        <w:rPr>
          <w:rFonts w:ascii="Calibri" w:hAnsi="Calibri" w:cs="Helvetica"/>
          <w:bCs/>
          <w:lang w:eastAsia="en-GB"/>
        </w:rPr>
        <w:t xml:space="preserve"> Schulze; A. David McGuire; Fabio </w:t>
      </w:r>
      <w:proofErr w:type="spellStart"/>
      <w:r w:rsidRPr="009C3494">
        <w:rPr>
          <w:rFonts w:ascii="Calibri" w:hAnsi="Calibri" w:cs="Helvetica"/>
          <w:bCs/>
          <w:lang w:eastAsia="en-GB"/>
        </w:rPr>
        <w:t>Bozzato</w:t>
      </w:r>
      <w:proofErr w:type="spellEnd"/>
      <w:r w:rsidRPr="009C3494">
        <w:rPr>
          <w:rFonts w:ascii="Calibri" w:hAnsi="Calibri" w:cs="Helvetica"/>
          <w:bCs/>
          <w:lang w:eastAsia="en-GB"/>
        </w:rPr>
        <w:t xml:space="preserve">; Hans </w:t>
      </w:r>
      <w:proofErr w:type="spellStart"/>
      <w:r w:rsidRPr="009C3494">
        <w:rPr>
          <w:rFonts w:ascii="Calibri" w:hAnsi="Calibri" w:cs="Helvetica"/>
          <w:bCs/>
          <w:lang w:eastAsia="en-GB"/>
        </w:rPr>
        <w:t>Pretzsch</w:t>
      </w:r>
      <w:proofErr w:type="spellEnd"/>
      <w:r w:rsidRPr="009C3494">
        <w:rPr>
          <w:rFonts w:ascii="Calibri" w:hAnsi="Calibri" w:cs="Helvetica"/>
          <w:bCs/>
          <w:lang w:eastAsia="en-GB"/>
        </w:rPr>
        <w:t>; Sergio de-Miguel; Alain Paquette</w:t>
      </w:r>
      <w:hyperlink r:id="rId20" w:anchor="aff-13" w:history="1"/>
      <w:r w:rsidRPr="009C3494">
        <w:rPr>
          <w:rFonts w:ascii="Calibri" w:hAnsi="Calibri" w:cs="Helvetica"/>
          <w:bCs/>
          <w:lang w:eastAsia="en-GB"/>
        </w:rPr>
        <w:t xml:space="preserve">; </w:t>
      </w:r>
      <w:r w:rsidRPr="009C3494">
        <w:rPr>
          <w:rFonts w:ascii="Calibri" w:hAnsi="Calibri" w:cs="Helvetica"/>
          <w:b/>
          <w:bCs/>
          <w:lang w:eastAsia="en-GB"/>
        </w:rPr>
        <w:t>Emanuel H. Martin</w:t>
      </w:r>
      <w:r w:rsidRPr="009C3494">
        <w:rPr>
          <w:rFonts w:ascii="Calibri" w:hAnsi="Calibri" w:cs="Helvetica"/>
          <w:bCs/>
          <w:lang w:eastAsia="en-GB"/>
        </w:rPr>
        <w:t xml:space="preserve"> et al</w:t>
      </w:r>
      <w:r>
        <w:rPr>
          <w:rFonts w:ascii="Calibri" w:hAnsi="Calibri" w:cs="Helvetica"/>
          <w:bCs/>
          <w:lang w:eastAsia="en-GB"/>
        </w:rPr>
        <w:t xml:space="preserve"> </w:t>
      </w:r>
      <w:r w:rsidRPr="006A2F65">
        <w:rPr>
          <w:rFonts w:ascii="Calibri" w:hAnsi="Calibri" w:cs="Helvetica"/>
          <w:b/>
          <w:bCs/>
          <w:lang w:eastAsia="en-GB"/>
        </w:rPr>
        <w:t>(2016)</w:t>
      </w:r>
      <w:r w:rsidR="004D7403">
        <w:rPr>
          <w:rFonts w:ascii="Calibri" w:hAnsi="Calibri" w:cs="Helvetica"/>
          <w:b/>
          <w:bCs/>
          <w:lang w:eastAsia="en-GB"/>
        </w:rPr>
        <w:t>.</w:t>
      </w:r>
      <w:r>
        <w:rPr>
          <w:rFonts w:ascii="Calibri" w:hAnsi="Calibri" w:cs="Helvetica"/>
          <w:bCs/>
          <w:lang w:eastAsia="en-GB"/>
        </w:rPr>
        <w:t xml:space="preserve"> </w:t>
      </w:r>
      <w:r w:rsidRPr="009C3494">
        <w:rPr>
          <w:rFonts w:ascii="Calibri" w:hAnsi="Calibri" w:cs="Helvetica"/>
          <w:shd w:val="clear" w:color="auto" w:fill="FFFFFF"/>
        </w:rPr>
        <w:t>Positive biodiversity-productivity relationship predominant in global forests.</w:t>
      </w:r>
      <w:r>
        <w:rPr>
          <w:rFonts w:ascii="Calibri" w:hAnsi="Calibri" w:cs="Helvetica"/>
          <w:shd w:val="clear" w:color="auto" w:fill="FFFFFF"/>
        </w:rPr>
        <w:t xml:space="preserve"> </w:t>
      </w:r>
      <w:r w:rsidRPr="009C3494">
        <w:rPr>
          <w:rFonts w:ascii="Calibri" w:hAnsi="Calibri" w:cs="Helvetica"/>
          <w:i/>
          <w:shd w:val="clear" w:color="auto" w:fill="FFFFFF"/>
        </w:rPr>
        <w:t>Science</w:t>
      </w:r>
      <w:r>
        <w:rPr>
          <w:rFonts w:ascii="Calibri" w:hAnsi="Calibri" w:cs="Helvetica"/>
          <w:i/>
          <w:shd w:val="clear" w:color="auto" w:fill="FFFFFF"/>
        </w:rPr>
        <w:t xml:space="preserve"> </w:t>
      </w:r>
      <w:r w:rsidRPr="009C3494">
        <w:rPr>
          <w:rFonts w:ascii="Calibri" w:hAnsi="Calibri" w:cs="Helvetica"/>
          <w:shd w:val="clear" w:color="auto" w:fill="FFFFFF"/>
        </w:rPr>
        <w:t>354 (6309) DOI: 10.1126/</w:t>
      </w:r>
      <w:r w:rsidR="00C80C62" w:rsidRPr="009C3494">
        <w:rPr>
          <w:rFonts w:ascii="Calibri" w:hAnsi="Calibri" w:cs="Helvetica"/>
          <w:shd w:val="clear" w:color="auto" w:fill="FFFFFF"/>
        </w:rPr>
        <w:t>science. aaf</w:t>
      </w:r>
      <w:r w:rsidRPr="009C3494">
        <w:rPr>
          <w:rFonts w:ascii="Calibri" w:hAnsi="Calibri" w:cs="Helvetica"/>
          <w:shd w:val="clear" w:color="auto" w:fill="FFFFFF"/>
        </w:rPr>
        <w:t>8957</w:t>
      </w:r>
    </w:p>
    <w:p w14:paraId="2D91CFE2" w14:textId="2716468D" w:rsidR="00CB0CD8" w:rsidRDefault="00CB0CD8" w:rsidP="00687CED">
      <w:pPr>
        <w:tabs>
          <w:tab w:val="left" w:pos="810"/>
          <w:tab w:val="left" w:pos="1800"/>
        </w:tabs>
        <w:spacing w:after="0"/>
        <w:ind w:left="720" w:hanging="720"/>
        <w:jc w:val="both"/>
        <w:rPr>
          <w:rStyle w:val="volume"/>
          <w:rFonts w:ascii="Calibri" w:hAnsi="Calibri"/>
        </w:rPr>
      </w:pPr>
      <w:bookmarkStart w:id="1" w:name="_Hlk496686690"/>
      <w:r w:rsidRPr="009C3494">
        <w:rPr>
          <w:rFonts w:ascii="Calibri" w:hAnsi="Calibri"/>
          <w:b/>
          <w:lang w:val="it-IT"/>
        </w:rPr>
        <w:t>Martin E. H.,</w:t>
      </w:r>
      <w:r w:rsidRPr="009C3494">
        <w:rPr>
          <w:rFonts w:ascii="Calibri" w:hAnsi="Calibri"/>
          <w:lang w:val="it-IT"/>
        </w:rPr>
        <w:t xml:space="preserve"> Cavada N., Ndibalema V.G. </w:t>
      </w:r>
      <w:r w:rsidRPr="009C3494">
        <w:rPr>
          <w:rFonts w:ascii="Calibri" w:hAnsi="Calibri"/>
        </w:rPr>
        <w:t xml:space="preserve">and </w:t>
      </w:r>
      <w:proofErr w:type="spellStart"/>
      <w:r w:rsidRPr="009C3494">
        <w:rPr>
          <w:rFonts w:ascii="Calibri" w:hAnsi="Calibri"/>
        </w:rPr>
        <w:t>Rovero</w:t>
      </w:r>
      <w:proofErr w:type="spellEnd"/>
      <w:r w:rsidRPr="009C3494">
        <w:rPr>
          <w:rFonts w:ascii="Calibri" w:hAnsi="Calibri"/>
        </w:rPr>
        <w:t xml:space="preserve"> F</w:t>
      </w:r>
      <w:r>
        <w:rPr>
          <w:rFonts w:ascii="Calibri" w:hAnsi="Calibri"/>
        </w:rPr>
        <w:t xml:space="preserve"> </w:t>
      </w:r>
      <w:r w:rsidRPr="006A2F65">
        <w:rPr>
          <w:rFonts w:ascii="Calibri" w:hAnsi="Calibri"/>
          <w:b/>
        </w:rPr>
        <w:t>(2015)</w:t>
      </w:r>
      <w:r w:rsidR="004D7403">
        <w:rPr>
          <w:rFonts w:ascii="Calibri" w:hAnsi="Calibri"/>
          <w:b/>
        </w:rPr>
        <w:t>.</w:t>
      </w:r>
      <w:r>
        <w:rPr>
          <w:rFonts w:ascii="Calibri" w:hAnsi="Calibri"/>
        </w:rPr>
        <w:t xml:space="preserve"> </w:t>
      </w:r>
      <w:r w:rsidRPr="009C3494">
        <w:rPr>
          <w:rFonts w:ascii="Calibri" w:hAnsi="Calibri"/>
        </w:rPr>
        <w:t xml:space="preserve">Modeling fine scale habitat associations of medium to large size forest mammals in </w:t>
      </w:r>
      <w:proofErr w:type="spellStart"/>
      <w:r w:rsidRPr="009C3494">
        <w:rPr>
          <w:rFonts w:ascii="Calibri" w:hAnsi="Calibri"/>
        </w:rPr>
        <w:t>Udzungwa</w:t>
      </w:r>
      <w:proofErr w:type="spellEnd"/>
      <w:r w:rsidRPr="009C3494">
        <w:rPr>
          <w:rFonts w:ascii="Calibri" w:hAnsi="Calibri"/>
        </w:rPr>
        <w:t xml:space="preserve"> Mountains National Park, Tanzania</w:t>
      </w:r>
      <w:r>
        <w:rPr>
          <w:rFonts w:ascii="Calibri" w:hAnsi="Calibri"/>
        </w:rPr>
        <w:t xml:space="preserve">. </w:t>
      </w:r>
      <w:r w:rsidRPr="009C3494">
        <w:rPr>
          <w:rFonts w:ascii="Calibri" w:hAnsi="Calibri"/>
          <w:i/>
        </w:rPr>
        <w:t>Tropical Zoology</w:t>
      </w:r>
      <w:r>
        <w:rPr>
          <w:rFonts w:ascii="Calibri" w:hAnsi="Calibri"/>
          <w:i/>
        </w:rPr>
        <w:t xml:space="preserve"> </w:t>
      </w:r>
      <w:r w:rsidRPr="009C3494">
        <w:rPr>
          <w:rStyle w:val="volume"/>
          <w:rFonts w:ascii="Calibri" w:hAnsi="Calibri"/>
        </w:rPr>
        <w:t>28 (4):137-151.</w:t>
      </w:r>
    </w:p>
    <w:p w14:paraId="4DE0CE3E" w14:textId="4C05ED79" w:rsidR="00CB0CD8" w:rsidRPr="00DD3A18" w:rsidRDefault="00CB0CD8" w:rsidP="00687CED">
      <w:pPr>
        <w:autoSpaceDE w:val="0"/>
        <w:autoSpaceDN w:val="0"/>
        <w:adjustRightInd w:val="0"/>
        <w:spacing w:after="0"/>
        <w:ind w:left="810" w:hanging="780"/>
        <w:jc w:val="both"/>
        <w:rPr>
          <w:rFonts w:ascii="Calibri" w:eastAsia="Calibri" w:hAnsi="Calibri"/>
          <w:lang w:val="it-IT"/>
        </w:rPr>
      </w:pPr>
      <w:proofErr w:type="spellStart"/>
      <w:r w:rsidRPr="009C3494">
        <w:rPr>
          <w:rFonts w:ascii="Calibri" w:eastAsia="Calibri" w:hAnsi="Calibri"/>
        </w:rPr>
        <w:t>Rovero</w:t>
      </w:r>
      <w:proofErr w:type="spellEnd"/>
      <w:r w:rsidRPr="009C3494">
        <w:rPr>
          <w:rFonts w:ascii="Calibri" w:eastAsia="Calibri" w:hAnsi="Calibri"/>
        </w:rPr>
        <w:t xml:space="preserve"> F., </w:t>
      </w:r>
      <w:r w:rsidRPr="009C3494">
        <w:rPr>
          <w:rFonts w:ascii="Calibri" w:eastAsia="Calibri" w:hAnsi="Calibri"/>
          <w:b/>
        </w:rPr>
        <w:t>Martin E.</w:t>
      </w:r>
      <w:r w:rsidRPr="009C3494">
        <w:rPr>
          <w:rFonts w:ascii="Calibri" w:eastAsia="Calibri" w:hAnsi="Calibri"/>
        </w:rPr>
        <w:t xml:space="preserve">, Rosa M., </w:t>
      </w:r>
      <w:proofErr w:type="spellStart"/>
      <w:r w:rsidRPr="009C3494">
        <w:rPr>
          <w:rFonts w:ascii="Calibri" w:eastAsia="Calibri" w:hAnsi="Calibri"/>
        </w:rPr>
        <w:t>Ahumada</w:t>
      </w:r>
      <w:proofErr w:type="spellEnd"/>
      <w:r w:rsidRPr="009C3494">
        <w:rPr>
          <w:rFonts w:ascii="Calibri" w:eastAsia="Calibri" w:hAnsi="Calibri"/>
        </w:rPr>
        <w:t xml:space="preserve"> J. A. and </w:t>
      </w:r>
      <w:proofErr w:type="spellStart"/>
      <w:r w:rsidRPr="009C3494">
        <w:rPr>
          <w:rFonts w:ascii="Calibri" w:eastAsia="Calibri" w:hAnsi="Calibri"/>
        </w:rPr>
        <w:t>Spitale</w:t>
      </w:r>
      <w:proofErr w:type="spellEnd"/>
      <w:r w:rsidRPr="009C3494">
        <w:rPr>
          <w:rFonts w:ascii="Calibri" w:eastAsia="Calibri" w:hAnsi="Calibri"/>
        </w:rPr>
        <w:t xml:space="preserve"> D.</w:t>
      </w:r>
      <w:r>
        <w:rPr>
          <w:rFonts w:ascii="Calibri" w:eastAsia="Calibri" w:hAnsi="Calibri"/>
        </w:rPr>
        <w:t xml:space="preserve"> </w:t>
      </w:r>
      <w:r w:rsidRPr="006A2F65">
        <w:rPr>
          <w:rFonts w:ascii="Calibri" w:eastAsia="Calibri" w:hAnsi="Calibri"/>
          <w:b/>
        </w:rPr>
        <w:t>(2014)</w:t>
      </w:r>
      <w:r w:rsidR="004D7403">
        <w:rPr>
          <w:rFonts w:ascii="Calibri" w:eastAsia="Calibri" w:hAnsi="Calibri"/>
          <w:b/>
        </w:rPr>
        <w:t>.</w:t>
      </w:r>
      <w:r>
        <w:rPr>
          <w:rFonts w:ascii="Calibri" w:eastAsia="Calibri" w:hAnsi="Calibri"/>
        </w:rPr>
        <w:t xml:space="preserve"> </w:t>
      </w:r>
      <w:r w:rsidRPr="009C3494">
        <w:rPr>
          <w:rFonts w:ascii="Calibri" w:eastAsia="Calibri" w:hAnsi="Calibri"/>
        </w:rPr>
        <w:t>Estimating Species Richness and Modelling Habitat Preferences of Tropical Forest Mammals from Camera Trap Data.</w:t>
      </w:r>
      <w:r w:rsidRPr="00CB0CD8">
        <w:rPr>
          <w:rFonts w:ascii="Calibri" w:eastAsia="Calibri" w:hAnsi="Calibri"/>
          <w:i/>
          <w:lang w:val="it-IT"/>
        </w:rPr>
        <w:t xml:space="preserve"> </w:t>
      </w:r>
      <w:r w:rsidRPr="009C3494">
        <w:rPr>
          <w:rFonts w:ascii="Calibri" w:eastAsia="Calibri" w:hAnsi="Calibri"/>
          <w:i/>
          <w:lang w:val="it-IT"/>
        </w:rPr>
        <w:t>PLoS ONE</w:t>
      </w:r>
      <w:r w:rsidRPr="009C3494">
        <w:rPr>
          <w:rFonts w:ascii="Calibri" w:eastAsia="Calibri" w:hAnsi="Calibri"/>
          <w:lang w:val="it-IT"/>
        </w:rPr>
        <w:t xml:space="preserve"> 9(7): e103300.</w:t>
      </w:r>
    </w:p>
    <w:p w14:paraId="445502C1" w14:textId="4CADFB9C" w:rsidR="00896729" w:rsidRDefault="00896729" w:rsidP="00687CED">
      <w:pPr>
        <w:tabs>
          <w:tab w:val="left" w:pos="720"/>
        </w:tabs>
        <w:spacing w:after="0" w:line="240" w:lineRule="auto"/>
        <w:ind w:left="720" w:hanging="720"/>
        <w:rPr>
          <w:rFonts w:ascii="Calibri" w:hAnsi="Calibri"/>
          <w:noProof/>
        </w:rPr>
      </w:pPr>
      <w:proofErr w:type="spellStart"/>
      <w:r>
        <w:t>Rovero</w:t>
      </w:r>
      <w:proofErr w:type="spellEnd"/>
      <w:r>
        <w:t xml:space="preserve"> F., </w:t>
      </w:r>
      <w:proofErr w:type="spellStart"/>
      <w:r>
        <w:t>Collett</w:t>
      </w:r>
      <w:proofErr w:type="spellEnd"/>
      <w:r>
        <w:t xml:space="preserve"> L., </w:t>
      </w:r>
      <w:r>
        <w:rPr>
          <w:rStyle w:val="il"/>
        </w:rPr>
        <w:t>Ricci</w:t>
      </w:r>
      <w:r>
        <w:t xml:space="preserve"> S., </w:t>
      </w:r>
      <w:r w:rsidRPr="00896729">
        <w:rPr>
          <w:b/>
        </w:rPr>
        <w:t>Martin E.,</w:t>
      </w:r>
      <w:r>
        <w:t xml:space="preserve"> </w:t>
      </w:r>
      <w:proofErr w:type="spellStart"/>
      <w:r>
        <w:t>Spitale</w:t>
      </w:r>
      <w:proofErr w:type="spellEnd"/>
      <w:r>
        <w:t xml:space="preserve"> D. </w:t>
      </w:r>
      <w:r w:rsidRPr="006A2F65">
        <w:rPr>
          <w:b/>
        </w:rPr>
        <w:t>(</w:t>
      </w:r>
      <w:r w:rsidR="00CB0CD8" w:rsidRPr="006A2F65">
        <w:rPr>
          <w:b/>
        </w:rPr>
        <w:t>2013</w:t>
      </w:r>
      <w:r w:rsidRPr="006A2F65">
        <w:rPr>
          <w:b/>
        </w:rPr>
        <w:t>).</w:t>
      </w:r>
      <w:r>
        <w:t xml:space="preserve"> Distribution, occupancy and habitat associations of the grey-faced </w:t>
      </w:r>
      <w:proofErr w:type="spellStart"/>
      <w:r>
        <w:t>sengi</w:t>
      </w:r>
      <w:proofErr w:type="spellEnd"/>
      <w:r>
        <w:t xml:space="preserve"> (</w:t>
      </w:r>
      <w:proofErr w:type="spellStart"/>
      <w:r>
        <w:rPr>
          <w:i/>
          <w:iCs/>
        </w:rPr>
        <w:t>Rhynchocyon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udzungwensis</w:t>
      </w:r>
      <w:proofErr w:type="spellEnd"/>
      <w:r>
        <w:t xml:space="preserve">) as revealed by camera traps. </w:t>
      </w:r>
      <w:r w:rsidRPr="00CB0CD8">
        <w:rPr>
          <w:i/>
        </w:rPr>
        <w:t xml:space="preserve">Journal of </w:t>
      </w:r>
      <w:proofErr w:type="spellStart"/>
      <w:r w:rsidRPr="00CB0CD8">
        <w:rPr>
          <w:i/>
        </w:rPr>
        <w:t>Mammalogy</w:t>
      </w:r>
      <w:proofErr w:type="spellEnd"/>
      <w:r w:rsidR="00CB0CD8">
        <w:t xml:space="preserve"> </w:t>
      </w:r>
      <w:r w:rsidR="00CB0CD8" w:rsidRPr="009C3494">
        <w:rPr>
          <w:rFonts w:ascii="Calibri" w:hAnsi="Calibri"/>
          <w:i/>
          <w:iCs/>
          <w:noProof/>
        </w:rPr>
        <w:t>94</w:t>
      </w:r>
      <w:r w:rsidR="00CB0CD8" w:rsidRPr="009C3494">
        <w:rPr>
          <w:rFonts w:ascii="Calibri" w:hAnsi="Calibri"/>
          <w:noProof/>
        </w:rPr>
        <w:t>(4), 792–800. doi:10.1644/12-MAMM-A-235.1</w:t>
      </w:r>
    </w:p>
    <w:p w14:paraId="499A5EDF" w14:textId="31C4BA5F" w:rsidR="00C816A1" w:rsidRDefault="00C816A1" w:rsidP="00687CED">
      <w:pPr>
        <w:tabs>
          <w:tab w:val="left" w:pos="720"/>
        </w:tabs>
        <w:spacing w:after="0" w:line="240" w:lineRule="auto"/>
        <w:ind w:left="720" w:hanging="720"/>
        <w:rPr>
          <w:rFonts w:ascii="Calibri" w:hAnsi="Calibri"/>
          <w:noProof/>
        </w:rPr>
      </w:pPr>
      <w:r>
        <w:rPr>
          <w:rFonts w:ascii="Calibri" w:hAnsi="Calibri"/>
          <w:noProof/>
        </w:rPr>
        <w:t xml:space="preserve">Slik Ferry, Paoli Gary, McGuire Krista, Amaral Ieda, Barroso Jorcely, </w:t>
      </w:r>
      <w:r w:rsidRPr="00C816A1">
        <w:rPr>
          <w:rFonts w:ascii="Calibri" w:hAnsi="Calibri"/>
          <w:b/>
          <w:noProof/>
        </w:rPr>
        <w:t>Martin Emanuel</w:t>
      </w:r>
      <w:r>
        <w:rPr>
          <w:rFonts w:ascii="Calibri" w:hAnsi="Calibri"/>
          <w:noProof/>
        </w:rPr>
        <w:t>, et al</w:t>
      </w:r>
      <w:r w:rsidR="004D7403">
        <w:rPr>
          <w:rFonts w:ascii="Calibri" w:hAnsi="Calibri"/>
          <w:noProof/>
        </w:rPr>
        <w:t>.,</w:t>
      </w:r>
      <w:r>
        <w:rPr>
          <w:rFonts w:ascii="Calibri" w:hAnsi="Calibri"/>
          <w:noProof/>
        </w:rPr>
        <w:t xml:space="preserve"> </w:t>
      </w:r>
      <w:r w:rsidRPr="006A2F65">
        <w:rPr>
          <w:rFonts w:ascii="Calibri" w:hAnsi="Calibri"/>
          <w:b/>
          <w:noProof/>
        </w:rPr>
        <w:t>(2013).</w:t>
      </w:r>
      <w:r>
        <w:rPr>
          <w:rFonts w:ascii="Calibri" w:hAnsi="Calibri"/>
          <w:noProof/>
        </w:rPr>
        <w:t xml:space="preserve"> Large Trees drive forest aboveground biomass variation in moist lowland forests across the tropics. </w:t>
      </w:r>
      <w:r w:rsidRPr="00C816A1">
        <w:rPr>
          <w:rFonts w:ascii="Calibri" w:hAnsi="Calibri"/>
          <w:i/>
          <w:noProof/>
        </w:rPr>
        <w:t>Global Ecology and Biogeography</w:t>
      </w:r>
      <w:r>
        <w:rPr>
          <w:rFonts w:ascii="Calibri" w:hAnsi="Calibri"/>
          <w:noProof/>
        </w:rPr>
        <w:t xml:space="preserve"> 24. 2-8789</w:t>
      </w:r>
    </w:p>
    <w:p w14:paraId="5A9D9E0D" w14:textId="40BE4487" w:rsidR="00C816A1" w:rsidRDefault="00C816A1" w:rsidP="00687CED">
      <w:pPr>
        <w:tabs>
          <w:tab w:val="left" w:pos="720"/>
        </w:tabs>
        <w:spacing w:after="0" w:line="240" w:lineRule="auto"/>
        <w:ind w:left="720" w:hanging="720"/>
      </w:pPr>
      <w:r w:rsidRPr="00C816A1">
        <w:rPr>
          <w:b/>
        </w:rPr>
        <w:t>Emanuel H. Martin</w:t>
      </w:r>
      <w:r>
        <w:t xml:space="preserve"> &amp; Francesco </w:t>
      </w:r>
      <w:proofErr w:type="spellStart"/>
      <w:r>
        <w:t>Rovero</w:t>
      </w:r>
      <w:proofErr w:type="spellEnd"/>
      <w:r>
        <w:t xml:space="preserve"> </w:t>
      </w:r>
      <w:r w:rsidRPr="006A2F65">
        <w:rPr>
          <w:b/>
        </w:rPr>
        <w:t>(2013).</w:t>
      </w:r>
      <w:r>
        <w:t xml:space="preserve"> Assessing Tropical Mammal Communities Using Camera Trapping and Occupancy </w:t>
      </w:r>
      <w:proofErr w:type="spellStart"/>
      <w:r>
        <w:t>Anaysis</w:t>
      </w:r>
      <w:proofErr w:type="spellEnd"/>
      <w:r>
        <w:t xml:space="preserve">: Case Study from the </w:t>
      </w:r>
      <w:proofErr w:type="spellStart"/>
      <w:r>
        <w:t>Udzungwa</w:t>
      </w:r>
      <w:proofErr w:type="spellEnd"/>
      <w:r>
        <w:t xml:space="preserve"> Mountains of Tanzania. TAWIRI Proceedings.</w:t>
      </w:r>
    </w:p>
    <w:bookmarkEnd w:id="1"/>
    <w:p w14:paraId="43E4C47B" w14:textId="6A381F98" w:rsidR="00687CED" w:rsidRDefault="00704939" w:rsidP="006726EE">
      <w:pPr>
        <w:tabs>
          <w:tab w:val="left" w:pos="720"/>
        </w:tabs>
        <w:spacing w:after="0" w:line="240" w:lineRule="auto"/>
        <w:ind w:left="720" w:hanging="720"/>
      </w:pPr>
      <w:r w:rsidRPr="00896729">
        <w:rPr>
          <w:b/>
        </w:rPr>
        <w:lastRenderedPageBreak/>
        <w:t>Martin, E.H.</w:t>
      </w:r>
      <w:r>
        <w:t xml:space="preserve"> </w:t>
      </w:r>
      <w:r w:rsidRPr="006A2F65">
        <w:rPr>
          <w:b/>
        </w:rPr>
        <w:t>(2012).</w:t>
      </w:r>
      <w:r>
        <w:t xml:space="preserve"> Reasons behind absence of African lion </w:t>
      </w:r>
      <w:r w:rsidRPr="00704939">
        <w:rPr>
          <w:i/>
        </w:rPr>
        <w:t>(</w:t>
      </w:r>
      <w:proofErr w:type="spellStart"/>
      <w:r w:rsidRPr="00704939">
        <w:rPr>
          <w:i/>
        </w:rPr>
        <w:t>Panthera</w:t>
      </w:r>
      <w:proofErr w:type="spellEnd"/>
      <w:r w:rsidRPr="00704939">
        <w:rPr>
          <w:i/>
        </w:rPr>
        <w:t xml:space="preserve"> </w:t>
      </w:r>
      <w:proofErr w:type="spellStart"/>
      <w:r w:rsidRPr="00704939">
        <w:rPr>
          <w:i/>
        </w:rPr>
        <w:t>leo</w:t>
      </w:r>
      <w:proofErr w:type="spellEnd"/>
      <w:r w:rsidRPr="00704939">
        <w:rPr>
          <w:i/>
        </w:rPr>
        <w:t>)</w:t>
      </w:r>
      <w:r>
        <w:t xml:space="preserve"> in Arusha National Park, Tanzania. </w:t>
      </w:r>
      <w:r w:rsidR="001C599B">
        <w:t xml:space="preserve">In: </w:t>
      </w:r>
      <w:r w:rsidR="001C599B" w:rsidRPr="001C599B">
        <w:rPr>
          <w:i/>
        </w:rPr>
        <w:t xml:space="preserve">Innovative approaches to manage protected areas. (Edited by </w:t>
      </w:r>
      <w:proofErr w:type="spellStart"/>
      <w:r w:rsidR="001C599B" w:rsidRPr="001C599B">
        <w:rPr>
          <w:i/>
        </w:rPr>
        <w:t>Getzner</w:t>
      </w:r>
      <w:proofErr w:type="spellEnd"/>
      <w:r w:rsidR="001C599B" w:rsidRPr="001C599B">
        <w:rPr>
          <w:i/>
        </w:rPr>
        <w:t xml:space="preserve">, M. and </w:t>
      </w:r>
      <w:proofErr w:type="spellStart"/>
      <w:r w:rsidR="001C599B" w:rsidRPr="001C599B">
        <w:rPr>
          <w:i/>
        </w:rPr>
        <w:t>Jungmeier</w:t>
      </w:r>
      <w:proofErr w:type="spellEnd"/>
      <w:r w:rsidR="001C599B" w:rsidRPr="001C599B">
        <w:rPr>
          <w:i/>
        </w:rPr>
        <w:t>, M.)</w:t>
      </w:r>
      <w:r w:rsidR="00CB0CD8">
        <w:t xml:space="preserve"> </w:t>
      </w:r>
      <w:proofErr w:type="spellStart"/>
      <w:r w:rsidR="001C599B">
        <w:t>Heyn</w:t>
      </w:r>
      <w:proofErr w:type="spellEnd"/>
      <w:r w:rsidR="001C599B">
        <w:t>: 20-23.</w:t>
      </w:r>
      <w:bookmarkStart w:id="2" w:name="_Hlk496686655"/>
    </w:p>
    <w:bookmarkEnd w:id="2"/>
    <w:p w14:paraId="3778DE21" w14:textId="5B4F7F32" w:rsidR="00E63E42" w:rsidRDefault="00DD3A18" w:rsidP="00230C8B">
      <w:pPr>
        <w:jc w:val="center"/>
        <w:rPr>
          <w:b/>
        </w:rPr>
      </w:pPr>
      <w:r>
        <w:rPr>
          <w:b/>
        </w:rPr>
        <w:t>Selected Conference participation</w:t>
      </w:r>
    </w:p>
    <w:p w14:paraId="530CAE4A" w14:textId="5C9799AA" w:rsidR="00A65AD1" w:rsidRPr="00A65AD1" w:rsidRDefault="002577AE" w:rsidP="00687CED">
      <w:pPr>
        <w:spacing w:after="0"/>
        <w:ind w:left="720" w:hanging="720"/>
        <w:rPr>
          <w:rFonts w:ascii="Calibri" w:hAnsi="Calibri"/>
          <w:i/>
        </w:rPr>
      </w:pPr>
      <w:r w:rsidRPr="00A65AD1">
        <w:rPr>
          <w:rFonts w:ascii="Calibri" w:hAnsi="Calibri"/>
          <w:i/>
        </w:rPr>
        <w:t xml:space="preserve">“12th Tanzania Wildlife Research Institute Scientific Conference”, Arusha, Tanzania (December 2019). Martin, E., &amp; </w:t>
      </w:r>
      <w:proofErr w:type="spellStart"/>
      <w:r w:rsidRPr="00A65AD1">
        <w:rPr>
          <w:rFonts w:ascii="Calibri" w:hAnsi="Calibri"/>
          <w:i/>
        </w:rPr>
        <w:t>Badru</w:t>
      </w:r>
      <w:proofErr w:type="spellEnd"/>
      <w:r w:rsidRPr="00A65AD1">
        <w:rPr>
          <w:rFonts w:ascii="Calibri" w:hAnsi="Calibri"/>
          <w:i/>
        </w:rPr>
        <w:t xml:space="preserve"> M. Presented paper: </w:t>
      </w:r>
      <w:r w:rsidR="00A65AD1" w:rsidRPr="00A65AD1">
        <w:rPr>
          <w:rFonts w:ascii="Calibri" w:hAnsi="Calibri"/>
        </w:rPr>
        <w:t xml:space="preserve">Standardized mammal monitoring in African protected areas: case studies from Bwindi and </w:t>
      </w:r>
      <w:proofErr w:type="spellStart"/>
      <w:r w:rsidR="00A65AD1" w:rsidRPr="00A65AD1">
        <w:rPr>
          <w:rFonts w:ascii="Calibri" w:hAnsi="Calibri"/>
        </w:rPr>
        <w:t>Udzungwa</w:t>
      </w:r>
      <w:proofErr w:type="spellEnd"/>
      <w:r w:rsidR="00A65AD1" w:rsidRPr="00A65AD1">
        <w:rPr>
          <w:rFonts w:ascii="Calibri" w:hAnsi="Calibri"/>
        </w:rPr>
        <w:t xml:space="preserve"> Mountains national parks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CF9694" w14:textId="77777777" w:rsidR="002577AE" w:rsidRPr="00E63E42" w:rsidRDefault="002577AE" w:rsidP="00687CED">
      <w:pPr>
        <w:spacing w:after="0"/>
        <w:jc w:val="center"/>
        <w:rPr>
          <w:b/>
        </w:rPr>
      </w:pPr>
    </w:p>
    <w:p w14:paraId="32EE58F4" w14:textId="77777777" w:rsidR="00D3276A" w:rsidRPr="00D3276A" w:rsidRDefault="00D3276A" w:rsidP="00687CED">
      <w:pPr>
        <w:spacing w:after="0"/>
        <w:ind w:left="720" w:hanging="720"/>
        <w:rPr>
          <w:rFonts w:ascii="Calibri" w:hAnsi="Calibri"/>
        </w:rPr>
      </w:pPr>
      <w:bookmarkStart w:id="3" w:name="_Hlk496686779"/>
      <w:r>
        <w:rPr>
          <w:rFonts w:ascii="Calibri" w:hAnsi="Calibri"/>
          <w:i/>
        </w:rPr>
        <w:t xml:space="preserve">Students Conference on Conservation Science, </w:t>
      </w:r>
      <w:r w:rsidRPr="003C51C5">
        <w:rPr>
          <w:rFonts w:ascii="Calibri" w:hAnsi="Calibri"/>
        </w:rPr>
        <w:t>Cambridge, United Kingdom (March 201</w:t>
      </w:r>
      <w:r>
        <w:rPr>
          <w:rFonts w:ascii="Calibri" w:hAnsi="Calibri"/>
        </w:rPr>
        <w:t>7</w:t>
      </w:r>
      <w:r w:rsidRPr="003C51C5">
        <w:rPr>
          <w:rFonts w:ascii="Calibri" w:hAnsi="Calibri"/>
        </w:rPr>
        <w:t>).</w:t>
      </w:r>
      <w:r>
        <w:rPr>
          <w:rFonts w:ascii="Calibri" w:hAnsi="Calibri"/>
        </w:rPr>
        <w:t xml:space="preserve"> Presented Paper. </w:t>
      </w:r>
      <w:r>
        <w:rPr>
          <w:b/>
        </w:rPr>
        <w:t xml:space="preserve">Martin, E., </w:t>
      </w:r>
      <w:proofErr w:type="spellStart"/>
      <w:r w:rsidRPr="00B53297">
        <w:t>Ndibalema</w:t>
      </w:r>
      <w:proofErr w:type="spellEnd"/>
      <w:r w:rsidRPr="00B53297">
        <w:t xml:space="preserve"> V. and </w:t>
      </w:r>
      <w:proofErr w:type="spellStart"/>
      <w:r w:rsidRPr="00B53297">
        <w:t>Rovero</w:t>
      </w:r>
      <w:proofErr w:type="spellEnd"/>
      <w:r w:rsidRPr="00B53297">
        <w:t xml:space="preserve"> F.</w:t>
      </w:r>
      <w:r>
        <w:rPr>
          <w:b/>
        </w:rPr>
        <w:t xml:space="preserve"> </w:t>
      </w:r>
      <w:r>
        <w:rPr>
          <w:rFonts w:ascii="Calibri" w:hAnsi="Calibri"/>
        </w:rPr>
        <w:t xml:space="preserve"> Effects of disturbance on Tanzanian forest mammals</w:t>
      </w:r>
    </w:p>
    <w:p w14:paraId="7CD74E9F" w14:textId="77777777" w:rsidR="00B53297" w:rsidRDefault="00B53297" w:rsidP="00687CED">
      <w:pPr>
        <w:spacing w:after="0"/>
        <w:ind w:left="720" w:hanging="720"/>
        <w:rPr>
          <w:rFonts w:ascii="Calibri" w:hAnsi="Calibri"/>
        </w:rPr>
      </w:pPr>
      <w:r w:rsidRPr="00B53297">
        <w:rPr>
          <w:rFonts w:ascii="Calibri" w:hAnsi="Calibri"/>
          <w:i/>
        </w:rPr>
        <w:t>29</w:t>
      </w:r>
      <w:r w:rsidRPr="00B53297">
        <w:rPr>
          <w:rFonts w:ascii="Calibri" w:hAnsi="Calibri"/>
          <w:i/>
          <w:vertAlign w:val="superscript"/>
        </w:rPr>
        <w:t>th</w:t>
      </w:r>
      <w:r w:rsidRPr="00B53297">
        <w:rPr>
          <w:rFonts w:ascii="Calibri" w:hAnsi="Calibri"/>
          <w:i/>
        </w:rPr>
        <w:t xml:space="preserve"> International Congress for Conservation Biology</w:t>
      </w:r>
      <w:r>
        <w:rPr>
          <w:rFonts w:ascii="Calibri" w:hAnsi="Calibri"/>
        </w:rPr>
        <w:t xml:space="preserve">. Montpellier, France (August 2015). Poster. </w:t>
      </w:r>
      <w:r>
        <w:rPr>
          <w:b/>
        </w:rPr>
        <w:t xml:space="preserve">Martin, E., </w:t>
      </w:r>
      <w:proofErr w:type="spellStart"/>
      <w:r w:rsidRPr="00B53297">
        <w:t>Ndibalema</w:t>
      </w:r>
      <w:proofErr w:type="spellEnd"/>
      <w:r w:rsidRPr="00B53297">
        <w:t xml:space="preserve"> V. </w:t>
      </w:r>
      <w:r w:rsidR="003C51C5">
        <w:t xml:space="preserve">and </w:t>
      </w:r>
      <w:proofErr w:type="spellStart"/>
      <w:r w:rsidR="003C51C5">
        <w:t>Rovero</w:t>
      </w:r>
      <w:proofErr w:type="spellEnd"/>
      <w:r w:rsidR="003C51C5">
        <w:t xml:space="preserve"> F.</w:t>
      </w:r>
      <w:r>
        <w:rPr>
          <w:rFonts w:ascii="Calibri" w:hAnsi="Calibri"/>
        </w:rPr>
        <w:t xml:space="preserve"> </w:t>
      </w:r>
      <w:r w:rsidRPr="009C3494">
        <w:rPr>
          <w:rFonts w:ascii="Calibri" w:hAnsi="Calibri"/>
        </w:rPr>
        <w:t xml:space="preserve">Modeling fine scale habitat associations of medium to large size forest mammals in </w:t>
      </w:r>
      <w:proofErr w:type="spellStart"/>
      <w:r w:rsidRPr="009C3494">
        <w:rPr>
          <w:rFonts w:ascii="Calibri" w:hAnsi="Calibri"/>
        </w:rPr>
        <w:t>Udzungwa</w:t>
      </w:r>
      <w:proofErr w:type="spellEnd"/>
      <w:r w:rsidRPr="009C3494">
        <w:rPr>
          <w:rFonts w:ascii="Calibri" w:hAnsi="Calibri"/>
        </w:rPr>
        <w:t xml:space="preserve"> Mountains National Park, Tanzania</w:t>
      </w:r>
      <w:r>
        <w:rPr>
          <w:rFonts w:ascii="Calibri" w:hAnsi="Calibri"/>
        </w:rPr>
        <w:t xml:space="preserve">. </w:t>
      </w:r>
    </w:p>
    <w:p w14:paraId="6AF01CA0" w14:textId="29EC8004" w:rsidR="00D3276A" w:rsidRDefault="00E63E42" w:rsidP="00687CED">
      <w:pPr>
        <w:spacing w:after="0"/>
        <w:ind w:left="720" w:hanging="720"/>
        <w:rPr>
          <w:rFonts w:ascii="Calibri" w:hAnsi="Calibri"/>
        </w:rPr>
      </w:pPr>
      <w:r w:rsidRPr="00E63E42">
        <w:rPr>
          <w:rFonts w:ascii="Calibri" w:hAnsi="Calibri"/>
          <w:i/>
          <w:sz w:val="24"/>
          <w:szCs w:val="24"/>
        </w:rPr>
        <w:t xml:space="preserve"> </w:t>
      </w:r>
    </w:p>
    <w:p w14:paraId="2CCECC07" w14:textId="30A87C27" w:rsidR="00687CED" w:rsidRPr="00DF55CD" w:rsidRDefault="00E63E42" w:rsidP="00DF55CD">
      <w:pPr>
        <w:tabs>
          <w:tab w:val="left" w:pos="810"/>
        </w:tabs>
        <w:spacing w:line="240" w:lineRule="auto"/>
        <w:ind w:left="720" w:hanging="720"/>
        <w:rPr>
          <w:rFonts w:cs="AdvCSlbBT-R"/>
          <w:sz w:val="24"/>
          <w:szCs w:val="24"/>
        </w:rPr>
      </w:pPr>
      <w:r w:rsidRPr="00D3276A">
        <w:rPr>
          <w:rFonts w:cs="AdvCSlbBT-R"/>
          <w:i/>
          <w:sz w:val="24"/>
          <w:szCs w:val="24"/>
        </w:rPr>
        <w:t>ATBC &amp; SCB Scientific Conference,</w:t>
      </w:r>
      <w:r w:rsidRPr="0008335B">
        <w:rPr>
          <w:rFonts w:cs="AdvCSlbBT-R"/>
          <w:sz w:val="24"/>
          <w:szCs w:val="24"/>
        </w:rPr>
        <w:t xml:space="preserve"> Arusha,</w:t>
      </w:r>
      <w:r>
        <w:rPr>
          <w:rFonts w:cs="AdvCSlbBT-R"/>
          <w:sz w:val="24"/>
          <w:szCs w:val="24"/>
        </w:rPr>
        <w:t xml:space="preserve"> </w:t>
      </w:r>
      <w:r w:rsidRPr="0008335B">
        <w:rPr>
          <w:rFonts w:cs="AdvCSlbBT-R"/>
          <w:sz w:val="24"/>
          <w:szCs w:val="24"/>
        </w:rPr>
        <w:t>Tanzania</w:t>
      </w:r>
      <w:r>
        <w:rPr>
          <w:rFonts w:cs="AdvCSlbBT-R"/>
          <w:sz w:val="24"/>
          <w:szCs w:val="24"/>
        </w:rPr>
        <w:t xml:space="preserve"> (June 2011)</w:t>
      </w:r>
      <w:r w:rsidRPr="0008335B">
        <w:rPr>
          <w:rFonts w:cs="AdvCSlbBT-R"/>
          <w:sz w:val="24"/>
          <w:szCs w:val="24"/>
        </w:rPr>
        <w:t>.</w:t>
      </w:r>
      <w:r>
        <w:t xml:space="preserve"> Poster. </w:t>
      </w:r>
      <w:r w:rsidRPr="00896729">
        <w:rPr>
          <w:rFonts w:cs="AdvCSlbBT-R"/>
          <w:b/>
          <w:sz w:val="24"/>
          <w:szCs w:val="24"/>
          <w:lang w:val="it-IT"/>
        </w:rPr>
        <w:t>Martin, E.,</w:t>
      </w:r>
      <w:r w:rsidRPr="0008335B">
        <w:rPr>
          <w:rFonts w:cs="AdvCSlbBT-R"/>
          <w:sz w:val="24"/>
          <w:szCs w:val="24"/>
          <w:lang w:val="it-IT"/>
        </w:rPr>
        <w:t xml:space="preserve">  Rovero, F., and Spitale, D. </w:t>
      </w:r>
      <w:r w:rsidRPr="00E63E42">
        <w:rPr>
          <w:rFonts w:cs="AdvCSlbBT-R"/>
          <w:sz w:val="24"/>
          <w:szCs w:val="24"/>
        </w:rPr>
        <w:t xml:space="preserve">TEAM Network Site in the </w:t>
      </w:r>
      <w:proofErr w:type="spellStart"/>
      <w:r w:rsidRPr="00E63E42">
        <w:rPr>
          <w:rFonts w:cs="AdvCSlbBT-R"/>
          <w:sz w:val="24"/>
          <w:szCs w:val="24"/>
        </w:rPr>
        <w:t>Udzungwa</w:t>
      </w:r>
      <w:proofErr w:type="spellEnd"/>
      <w:r w:rsidRPr="00E63E42">
        <w:rPr>
          <w:rFonts w:cs="AdvCSlbBT-R"/>
          <w:sz w:val="24"/>
          <w:szCs w:val="24"/>
        </w:rPr>
        <w:t xml:space="preserve"> Mountains, Tanzania: presentation and preliminary result.</w:t>
      </w:r>
      <w:r w:rsidRPr="0008335B">
        <w:rPr>
          <w:rFonts w:cs="AdvCSlbBT-R"/>
          <w:sz w:val="24"/>
          <w:szCs w:val="24"/>
        </w:rPr>
        <w:t xml:space="preserve"> </w:t>
      </w:r>
      <w:bookmarkEnd w:id="3"/>
    </w:p>
    <w:p w14:paraId="3435D329" w14:textId="1F78D359" w:rsidR="00514AB9" w:rsidRDefault="00230C8B" w:rsidP="00514AB9">
      <w:pPr>
        <w:jc w:val="center"/>
        <w:rPr>
          <w:b/>
        </w:rPr>
      </w:pPr>
      <w:r>
        <w:rPr>
          <w:b/>
        </w:rPr>
        <w:t xml:space="preserve">Grants and Scholarship </w:t>
      </w:r>
      <w:r w:rsidR="00E45AB9" w:rsidRPr="00896729">
        <w:rPr>
          <w:b/>
        </w:rPr>
        <w:t>Awards</w:t>
      </w:r>
      <w:r w:rsidR="00E45AB9">
        <w:rPr>
          <w:b/>
        </w:rPr>
        <w:t>:</w:t>
      </w:r>
    </w:p>
    <w:p w14:paraId="66C337C8" w14:textId="173C16F0" w:rsidR="0038479F" w:rsidRPr="006726EE" w:rsidRDefault="0038479F" w:rsidP="006726EE">
      <w:pPr>
        <w:spacing w:after="0"/>
        <w:ind w:left="720" w:hanging="720"/>
      </w:pPr>
      <w:r>
        <w:rPr>
          <w:b/>
        </w:rPr>
        <w:t xml:space="preserve">2021 – 2022: </w:t>
      </w:r>
      <w:r w:rsidRPr="00FA47AC">
        <w:t>Engaging local communities to identify community based conservation strategies to mitigate threats on the African golden cat in Tanzania</w:t>
      </w:r>
      <w:r w:rsidR="00FA47AC" w:rsidRPr="00FA47AC">
        <w:t>.</w:t>
      </w:r>
      <w:r w:rsidR="00FA47AC" w:rsidRPr="00FA47AC">
        <w:rPr>
          <w:b/>
        </w:rPr>
        <w:t xml:space="preserve"> </w:t>
      </w:r>
      <w:r w:rsidR="00FA47AC">
        <w:rPr>
          <w:b/>
        </w:rPr>
        <w:t xml:space="preserve">Funders ($5,000): </w:t>
      </w:r>
      <w:r w:rsidR="00FA47AC" w:rsidRPr="00FA47AC">
        <w:t xml:space="preserve">Mohamed </w:t>
      </w:r>
      <w:proofErr w:type="spellStart"/>
      <w:r w:rsidR="00FA47AC" w:rsidRPr="00FA47AC">
        <w:t>Zayed</w:t>
      </w:r>
      <w:proofErr w:type="spellEnd"/>
      <w:r w:rsidR="00FA47AC" w:rsidRPr="00FA47AC">
        <w:t xml:space="preserve"> Species Conservation Funds, UAE, Role: PI from the College of African Wildlife Management, </w:t>
      </w:r>
      <w:proofErr w:type="spellStart"/>
      <w:r w:rsidR="00FA47AC" w:rsidRPr="00FA47AC">
        <w:t>Mweka</w:t>
      </w:r>
      <w:proofErr w:type="spellEnd"/>
    </w:p>
    <w:p w14:paraId="16A74ABE" w14:textId="0857B88A" w:rsidR="0032651D" w:rsidRDefault="002748C0" w:rsidP="006726EE">
      <w:pPr>
        <w:spacing w:after="0"/>
        <w:ind w:left="720" w:hanging="720"/>
        <w:rPr>
          <w:b/>
        </w:rPr>
      </w:pPr>
      <w:r>
        <w:rPr>
          <w:b/>
        </w:rPr>
        <w:t>2020 – 2024</w:t>
      </w:r>
      <w:r w:rsidR="0032651D">
        <w:rPr>
          <w:b/>
        </w:rPr>
        <w:t xml:space="preserve">: </w:t>
      </w:r>
      <w:r w:rsidR="0032651D" w:rsidRPr="00D635AD">
        <w:t xml:space="preserve">Developing Curricular for Biodiversity Monitoring and Conservation in Tanzania </w:t>
      </w:r>
      <w:r w:rsidR="0032651D" w:rsidRPr="00D635AD">
        <w:rPr>
          <w:b/>
        </w:rPr>
        <w:t>(</w:t>
      </w:r>
      <w:r w:rsidR="0032651D" w:rsidRPr="00D635AD">
        <w:rPr>
          <w:rFonts w:cstheme="minorHAnsi"/>
          <w:b/>
        </w:rPr>
        <w:t>€</w:t>
      </w:r>
      <w:r w:rsidR="0032651D" w:rsidRPr="00D635AD">
        <w:rPr>
          <w:b/>
        </w:rPr>
        <w:t>790,431.00)</w:t>
      </w:r>
      <w:r w:rsidR="0032651D">
        <w:rPr>
          <w:b/>
        </w:rPr>
        <w:t xml:space="preserve">. Funders: </w:t>
      </w:r>
      <w:r w:rsidR="0032651D">
        <w:t xml:space="preserve">European Commission, EU, Role: </w:t>
      </w:r>
      <w:r w:rsidR="0032651D" w:rsidRPr="00EE0EC4">
        <w:rPr>
          <w:b/>
        </w:rPr>
        <w:t>Co-PI</w:t>
      </w:r>
      <w:r w:rsidR="0032651D">
        <w:t xml:space="preserve"> from the College of African Wildlife Management, </w:t>
      </w:r>
      <w:proofErr w:type="spellStart"/>
      <w:r w:rsidR="0032651D">
        <w:t>Mweka</w:t>
      </w:r>
      <w:proofErr w:type="spellEnd"/>
    </w:p>
    <w:p w14:paraId="637B33CC" w14:textId="64D06962" w:rsidR="00A41A46" w:rsidRPr="00A41A46" w:rsidRDefault="00A41A46" w:rsidP="00687CED">
      <w:pPr>
        <w:spacing w:after="0"/>
        <w:ind w:left="720" w:hanging="720"/>
      </w:pPr>
      <w:r>
        <w:rPr>
          <w:b/>
        </w:rPr>
        <w:t xml:space="preserve">2020 – 2021: </w:t>
      </w:r>
      <w:r w:rsidRPr="00A41A46">
        <w:t xml:space="preserve">Using permanent vegetation plots to investigate </w:t>
      </w:r>
      <w:proofErr w:type="spellStart"/>
      <w:r w:rsidRPr="00A41A46">
        <w:t>thermophilization</w:t>
      </w:r>
      <w:proofErr w:type="spellEnd"/>
      <w:r w:rsidRPr="00A41A46">
        <w:t xml:space="preserve"> in African Mountains</w:t>
      </w:r>
      <w:r>
        <w:t xml:space="preserve"> </w:t>
      </w:r>
      <w:r w:rsidRPr="00545D26">
        <w:rPr>
          <w:b/>
        </w:rPr>
        <w:t>(</w:t>
      </w:r>
      <w:r w:rsidRPr="00545D26">
        <w:rPr>
          <w:rFonts w:cstheme="minorHAnsi"/>
          <w:b/>
        </w:rPr>
        <w:t>£</w:t>
      </w:r>
      <w:r w:rsidRPr="00545D26">
        <w:rPr>
          <w:b/>
        </w:rPr>
        <w:t xml:space="preserve"> 9</w:t>
      </w:r>
      <w:r w:rsidR="00D635AD" w:rsidRPr="00545D26">
        <w:rPr>
          <w:b/>
        </w:rPr>
        <w:t>,</w:t>
      </w:r>
      <w:r w:rsidRPr="00545D26">
        <w:rPr>
          <w:b/>
        </w:rPr>
        <w:t>987)</w:t>
      </w:r>
      <w:r>
        <w:t xml:space="preserve"> Funders: British Ecological Society</w:t>
      </w:r>
      <w:r w:rsidR="00EE0EC4">
        <w:t xml:space="preserve">. Role, </w:t>
      </w:r>
      <w:r w:rsidR="00EE0EC4" w:rsidRPr="00EE0EC4">
        <w:rPr>
          <w:b/>
        </w:rPr>
        <w:t>Principal Investigator</w:t>
      </w:r>
    </w:p>
    <w:p w14:paraId="3D472A33" w14:textId="222BE743" w:rsidR="002577AE" w:rsidRDefault="002577AE" w:rsidP="00687CED">
      <w:pPr>
        <w:spacing w:after="0"/>
        <w:ind w:left="720" w:hanging="720"/>
        <w:rPr>
          <w:b/>
        </w:rPr>
      </w:pPr>
      <w:r>
        <w:rPr>
          <w:b/>
        </w:rPr>
        <w:t xml:space="preserve">2020 – 2021: </w:t>
      </w:r>
      <w:bookmarkStart w:id="4" w:name="_GoBack"/>
      <w:r w:rsidRPr="002577AE">
        <w:t xml:space="preserve">Awareness Raising on the Effects of hunting in wildlife species to the local communities living adjacent to </w:t>
      </w:r>
      <w:proofErr w:type="spellStart"/>
      <w:r w:rsidRPr="002577AE">
        <w:t>Udzungwas</w:t>
      </w:r>
      <w:proofErr w:type="spellEnd"/>
      <w:r w:rsidRPr="002577AE">
        <w:t>,</w:t>
      </w:r>
      <w:r>
        <w:rPr>
          <w:b/>
        </w:rPr>
        <w:t xml:space="preserve"> </w:t>
      </w:r>
      <w:r>
        <w:t xml:space="preserve">National Geographic Society </w:t>
      </w:r>
      <w:bookmarkEnd w:id="4"/>
      <w:r>
        <w:t xml:space="preserve">Feb 2020 to Jan 2021 </w:t>
      </w:r>
      <w:r w:rsidRPr="002577AE">
        <w:rPr>
          <w:b/>
        </w:rPr>
        <w:t>($1</w:t>
      </w:r>
      <w:r w:rsidR="00D635AD">
        <w:rPr>
          <w:b/>
        </w:rPr>
        <w:t>,</w:t>
      </w:r>
      <w:r w:rsidRPr="002577AE">
        <w:rPr>
          <w:b/>
        </w:rPr>
        <w:t>000)</w:t>
      </w:r>
      <w:r w:rsidR="00A41A46">
        <w:rPr>
          <w:b/>
        </w:rPr>
        <w:t xml:space="preserve"> </w:t>
      </w:r>
      <w:r w:rsidR="00A41A46" w:rsidRPr="00A41A46">
        <w:t>Funders: National Geographic Society</w:t>
      </w:r>
      <w:r w:rsidR="0013618F">
        <w:t>.</w:t>
      </w:r>
      <w:r w:rsidR="00EE0EC4">
        <w:t xml:space="preserve"> Role: </w:t>
      </w:r>
      <w:r w:rsidR="00EE0EC4" w:rsidRPr="00EE0EC4">
        <w:rPr>
          <w:b/>
        </w:rPr>
        <w:t xml:space="preserve">Principal </w:t>
      </w:r>
      <w:r w:rsidR="00545D26" w:rsidRPr="00EE0EC4">
        <w:rPr>
          <w:b/>
        </w:rPr>
        <w:t>Investigator</w:t>
      </w:r>
    </w:p>
    <w:p w14:paraId="2162605F" w14:textId="256BCA43" w:rsidR="00725327" w:rsidRPr="00D635AD" w:rsidRDefault="00725327" w:rsidP="00687CED">
      <w:pPr>
        <w:spacing w:after="0"/>
        <w:ind w:left="720" w:hanging="720"/>
        <w:rPr>
          <w:color w:val="000000" w:themeColor="text1"/>
        </w:rPr>
      </w:pPr>
      <w:r>
        <w:rPr>
          <w:b/>
        </w:rPr>
        <w:t xml:space="preserve">2019 – </w:t>
      </w:r>
      <w:r w:rsidR="00CE3C47">
        <w:rPr>
          <w:b/>
        </w:rPr>
        <w:t>2020:</w:t>
      </w:r>
      <w:r>
        <w:rPr>
          <w:b/>
        </w:rPr>
        <w:t xml:space="preserve"> </w:t>
      </w:r>
      <w:r w:rsidRPr="000023E1">
        <w:rPr>
          <w:color w:val="000000" w:themeColor="text1"/>
        </w:rPr>
        <w:t xml:space="preserve">Building Capacity for Geospatial Technologies in Tanzania: A Collaboration between Brigham Young University and the College of African Wildlife </w:t>
      </w:r>
      <w:r w:rsidR="00CE3C47" w:rsidRPr="000023E1">
        <w:rPr>
          <w:color w:val="000000" w:themeColor="text1"/>
        </w:rPr>
        <w:t>Management</w:t>
      </w:r>
      <w:r w:rsidR="00CE3C47" w:rsidRPr="00AA761F" w:rsidDel="003E026B">
        <w:rPr>
          <w:b/>
          <w:color w:val="000000" w:themeColor="text1"/>
        </w:rPr>
        <w:t xml:space="preserve"> </w:t>
      </w:r>
      <w:r w:rsidR="00CE3C47">
        <w:rPr>
          <w:b/>
          <w:color w:val="000000" w:themeColor="text1"/>
        </w:rPr>
        <w:t>(</w:t>
      </w:r>
      <w:r w:rsidR="00232A60">
        <w:rPr>
          <w:b/>
          <w:color w:val="000000" w:themeColor="text1"/>
        </w:rPr>
        <w:t>$88,000)</w:t>
      </w:r>
      <w:r w:rsidR="00D635AD">
        <w:rPr>
          <w:b/>
          <w:color w:val="000000" w:themeColor="text1"/>
        </w:rPr>
        <w:t xml:space="preserve">. </w:t>
      </w:r>
      <w:r w:rsidR="00D635AD" w:rsidRPr="00D635AD">
        <w:rPr>
          <w:color w:val="000000" w:themeColor="text1"/>
        </w:rPr>
        <w:t>Funders: USAID</w:t>
      </w:r>
      <w:r w:rsidR="00EE0EC4">
        <w:rPr>
          <w:color w:val="000000" w:themeColor="text1"/>
        </w:rPr>
        <w:t xml:space="preserve">, Role: </w:t>
      </w:r>
      <w:r w:rsidR="00EE0EC4" w:rsidRPr="00EE0EC4">
        <w:rPr>
          <w:b/>
          <w:color w:val="000000" w:themeColor="text1"/>
        </w:rPr>
        <w:t>Principal Investigator</w:t>
      </w:r>
    </w:p>
    <w:p w14:paraId="4CD5D0D7" w14:textId="444591E5" w:rsidR="00A3763B" w:rsidRDefault="00A3763B" w:rsidP="00687CED">
      <w:pPr>
        <w:spacing w:after="0"/>
        <w:ind w:left="720" w:hanging="720"/>
      </w:pPr>
      <w:r w:rsidRPr="002577AE">
        <w:rPr>
          <w:b/>
        </w:rPr>
        <w:t>2018 – 2019:</w:t>
      </w:r>
      <w:r>
        <w:t xml:space="preserve"> Effects of </w:t>
      </w:r>
      <w:proofErr w:type="spellStart"/>
      <w:r>
        <w:t>defaunation</w:t>
      </w:r>
      <w:proofErr w:type="spellEnd"/>
      <w:r w:rsidR="00725327">
        <w:t xml:space="preserve"> on vegetation dynamic and carbon storage in an A</w:t>
      </w:r>
      <w:r w:rsidR="00EE0EC4">
        <w:t xml:space="preserve">fro montane forest in Tanzania. </w:t>
      </w:r>
      <w:r w:rsidR="00EE0EC4" w:rsidRPr="00EE0EC4">
        <w:rPr>
          <w:b/>
        </w:rPr>
        <w:t>Funders:</w:t>
      </w:r>
      <w:r w:rsidR="00EE0EC4">
        <w:t xml:space="preserve"> </w:t>
      </w:r>
      <w:r w:rsidR="00CE3C47">
        <w:t xml:space="preserve">National Geographic Society </w:t>
      </w:r>
      <w:r w:rsidR="00725327">
        <w:t xml:space="preserve">Jan 15 to Dec 31 2019 </w:t>
      </w:r>
      <w:r w:rsidR="00725327" w:rsidRPr="00A41A46">
        <w:rPr>
          <w:b/>
        </w:rPr>
        <w:t>($8975)</w:t>
      </w:r>
      <w:r w:rsidR="0013618F">
        <w:rPr>
          <w:b/>
        </w:rPr>
        <w:t>.</w:t>
      </w:r>
      <w:r w:rsidR="00EE0EC4">
        <w:rPr>
          <w:b/>
        </w:rPr>
        <w:t xml:space="preserve"> </w:t>
      </w:r>
      <w:r w:rsidR="00EE0EC4" w:rsidRPr="0013618F">
        <w:t>Role:</w:t>
      </w:r>
      <w:r w:rsidR="00EE0EC4">
        <w:rPr>
          <w:b/>
        </w:rPr>
        <w:t xml:space="preserve"> PI</w:t>
      </w:r>
    </w:p>
    <w:p w14:paraId="6B267D4D" w14:textId="274760D7" w:rsidR="00FA47AC" w:rsidRPr="004138B0" w:rsidRDefault="00EE0EC4" w:rsidP="004138B0">
      <w:pPr>
        <w:spacing w:after="0"/>
        <w:ind w:left="720" w:hanging="720"/>
      </w:pPr>
      <w:r>
        <w:rPr>
          <w:b/>
        </w:rPr>
        <w:t>2017 – 2020</w:t>
      </w:r>
      <w:r w:rsidR="00230C8B" w:rsidRPr="002577AE">
        <w:rPr>
          <w:b/>
        </w:rPr>
        <w:t>:</w:t>
      </w:r>
      <w:r w:rsidR="00230C8B">
        <w:t xml:space="preserve"> JRS Biodiversity Funds: Pollinator Monitoring Project, Tanzania </w:t>
      </w:r>
      <w:r w:rsidR="00230C8B" w:rsidRPr="00C63BCB">
        <w:rPr>
          <w:b/>
        </w:rPr>
        <w:t>($397,000)</w:t>
      </w:r>
      <w:r>
        <w:rPr>
          <w:b/>
        </w:rPr>
        <w:t xml:space="preserve">, Role: </w:t>
      </w:r>
      <w:r w:rsidRPr="00EE0EC4">
        <w:t>Project Director</w:t>
      </w:r>
    </w:p>
    <w:p w14:paraId="49C086B7" w14:textId="45305B2C" w:rsidR="00232A60" w:rsidRPr="00D67FAF" w:rsidRDefault="00232A60" w:rsidP="00687CED">
      <w:pPr>
        <w:spacing w:after="0"/>
        <w:ind w:left="720" w:hanging="720"/>
        <w:jc w:val="center"/>
        <w:rPr>
          <w:b/>
        </w:rPr>
      </w:pPr>
      <w:r w:rsidRPr="00D67FAF">
        <w:rPr>
          <w:b/>
        </w:rPr>
        <w:t>Consultancies Work</w:t>
      </w:r>
    </w:p>
    <w:p w14:paraId="114C2EBC" w14:textId="58E7196E" w:rsidR="00232A60" w:rsidRDefault="00232A60" w:rsidP="00687CED">
      <w:pPr>
        <w:spacing w:after="0"/>
        <w:ind w:left="720" w:hanging="720"/>
      </w:pPr>
      <w:r w:rsidRPr="00D67FAF">
        <w:rPr>
          <w:b/>
        </w:rPr>
        <w:lastRenderedPageBreak/>
        <w:t xml:space="preserve">February 2019 to </w:t>
      </w:r>
      <w:r w:rsidR="002E75A0">
        <w:rPr>
          <w:b/>
        </w:rPr>
        <w:t>August 2020</w:t>
      </w:r>
      <w:r w:rsidRPr="00D67FAF">
        <w:rPr>
          <w:b/>
        </w:rPr>
        <w:t>:</w:t>
      </w:r>
      <w:r>
        <w:t xml:space="preserve"> Working with Royal Commission of Al </w:t>
      </w:r>
      <w:proofErr w:type="spellStart"/>
      <w:r>
        <w:t>Ula</w:t>
      </w:r>
      <w:proofErr w:type="spellEnd"/>
      <w:r>
        <w:t xml:space="preserve"> as a Senior Ranger to provide training and mentorship to the rangers of the newly established </w:t>
      </w:r>
      <w:proofErr w:type="spellStart"/>
      <w:r>
        <w:t>Sharaan</w:t>
      </w:r>
      <w:proofErr w:type="spellEnd"/>
      <w:r>
        <w:t xml:space="preserve"> Nature Reserve in the Kingdom of Saudi Arabia. </w:t>
      </w:r>
    </w:p>
    <w:p w14:paraId="1CE57746" w14:textId="4B83D451" w:rsidR="00232A60" w:rsidRDefault="00232A60" w:rsidP="007B3B59">
      <w:pPr>
        <w:spacing w:after="0"/>
        <w:ind w:left="720" w:hanging="720"/>
      </w:pPr>
      <w:r w:rsidRPr="00D67FAF">
        <w:rPr>
          <w:b/>
        </w:rPr>
        <w:t>October – December 2018:</w:t>
      </w:r>
      <w:r>
        <w:t xml:space="preserve"> Conducting biodiversity assessment and human disturbance in </w:t>
      </w:r>
      <w:proofErr w:type="spellStart"/>
      <w:r>
        <w:t>Minziro</w:t>
      </w:r>
      <w:proofErr w:type="spellEnd"/>
      <w:r>
        <w:t xml:space="preserve"> Forest Nature Reserve, </w:t>
      </w:r>
      <w:proofErr w:type="spellStart"/>
      <w:r>
        <w:t>Missenyi</w:t>
      </w:r>
      <w:proofErr w:type="spellEnd"/>
      <w:r>
        <w:t xml:space="preserve"> </w:t>
      </w:r>
      <w:proofErr w:type="spellStart"/>
      <w:r>
        <w:t>Bukoba</w:t>
      </w:r>
      <w:proofErr w:type="spellEnd"/>
    </w:p>
    <w:p w14:paraId="59AAFE3A" w14:textId="1F7FE1EB" w:rsidR="00B57B1F" w:rsidRDefault="00D67FAF" w:rsidP="00687CED">
      <w:pPr>
        <w:spacing w:after="0"/>
        <w:ind w:left="720" w:hanging="720"/>
        <w:jc w:val="center"/>
        <w:rPr>
          <w:b/>
        </w:rPr>
      </w:pPr>
      <w:r>
        <w:rPr>
          <w:b/>
        </w:rPr>
        <w:t xml:space="preserve">Selected </w:t>
      </w:r>
      <w:r w:rsidR="00B57B1F" w:rsidRPr="00B57B1F">
        <w:rPr>
          <w:b/>
        </w:rPr>
        <w:t>Short courses and Training</w:t>
      </w:r>
    </w:p>
    <w:p w14:paraId="69F6BC5C" w14:textId="1EFA3633" w:rsidR="00C30FD8" w:rsidRDefault="00C30FD8" w:rsidP="00687CED">
      <w:pPr>
        <w:pStyle w:val="Heading2"/>
        <w:spacing w:before="0" w:beforeAutospacing="0" w:after="0" w:afterAutospacing="0"/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16-26 September 2019:</w:t>
      </w:r>
      <w:r w:rsidRPr="00A71109">
        <w:rPr>
          <w:rFonts w:asciiTheme="minorHAnsi" w:hAnsiTheme="minorHAnsi" w:cstheme="minorHAnsi"/>
          <w:sz w:val="22"/>
          <w:szCs w:val="22"/>
        </w:rPr>
        <w:t xml:space="preserve"> </w:t>
      </w:r>
      <w:r w:rsidRPr="00A71109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Biodiversity Informatics Training </w:t>
      </w:r>
      <w:r w:rsidR="00A71109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Curriculum </w:t>
      </w:r>
      <w:r w:rsidRPr="00A71109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Course</w:t>
      </w:r>
      <w:r w:rsidR="00A71109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 on Ecosystem Services</w:t>
      </w:r>
      <w:r w:rsidRPr="00A71109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, in Kigali, organized by </w:t>
      </w:r>
      <w:r w:rsidR="00A71109" w:rsidRPr="00A71109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Oxford University, Centre</w:t>
      </w:r>
      <w:r w:rsidR="00A71109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 of e</w:t>
      </w:r>
      <w:r w:rsidR="00A71109" w:rsidRPr="00A71109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xcelle</w:t>
      </w:r>
      <w:r w:rsidR="00A71109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nce in Biodiversity I</w:t>
      </w:r>
      <w:r w:rsidR="00A71109" w:rsidRPr="00A71109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nformation - University of Rwanda and University of Kansas, USA</w:t>
      </w:r>
    </w:p>
    <w:p w14:paraId="76E3CBDC" w14:textId="0B620925" w:rsidR="000023E1" w:rsidRDefault="00D67FAF" w:rsidP="00610A3B">
      <w:pPr>
        <w:pStyle w:val="Heading2"/>
        <w:spacing w:before="0" w:beforeAutospacing="0" w:after="0" w:afterAutospacing="0"/>
        <w:ind w:left="720" w:hanging="720"/>
        <w:rPr>
          <w:rFonts w:asciiTheme="minorHAnsi" w:hAnsiTheme="minorHAnsi" w:cs="Arial"/>
          <w:b w:val="0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 xml:space="preserve">13-28 August 2018: </w:t>
      </w:r>
      <w:r w:rsidRPr="00D67FAF">
        <w:rPr>
          <w:rFonts w:asciiTheme="minorHAnsi" w:hAnsiTheme="minorHAnsi" w:cstheme="minorHAnsi"/>
          <w:b w:val="0"/>
          <w:sz w:val="22"/>
          <w:szCs w:val="22"/>
        </w:rPr>
        <w:t>Wildlife Stats Boot Camp</w:t>
      </w:r>
      <w:r w:rsidR="00610A3B">
        <w:rPr>
          <w:rFonts w:asciiTheme="minorHAnsi" w:hAnsiTheme="minorHAnsi" w:cstheme="minorHAnsi"/>
          <w:b w:val="0"/>
          <w:sz w:val="22"/>
          <w:szCs w:val="22"/>
        </w:rPr>
        <w:t>, use of R program</w:t>
      </w:r>
      <w:r w:rsidRPr="00D67FA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D67FAF">
        <w:rPr>
          <w:rFonts w:asciiTheme="minorHAnsi" w:hAnsiTheme="minorHAnsi" w:cs="Arial"/>
          <w:b w:val="0"/>
          <w:color w:val="222222"/>
          <w:sz w:val="22"/>
          <w:szCs w:val="22"/>
          <w:shd w:val="clear" w:color="auto" w:fill="FFFFFF"/>
        </w:rPr>
        <w:t xml:space="preserve">at </w:t>
      </w:r>
      <w:proofErr w:type="spellStart"/>
      <w:r w:rsidRPr="00D67FAF">
        <w:rPr>
          <w:rFonts w:asciiTheme="minorHAnsi" w:hAnsiTheme="minorHAnsi" w:cs="Arial"/>
          <w:b w:val="0"/>
          <w:color w:val="222222"/>
          <w:sz w:val="22"/>
          <w:szCs w:val="22"/>
          <w:shd w:val="clear" w:color="auto" w:fill="FFFFFF"/>
        </w:rPr>
        <w:t>Suranaree</w:t>
      </w:r>
      <w:proofErr w:type="spellEnd"/>
      <w:r w:rsidRPr="00D67FAF">
        <w:rPr>
          <w:rFonts w:asciiTheme="minorHAnsi" w:hAnsiTheme="minorHAnsi" w:cs="Arial"/>
          <w:b w:val="0"/>
          <w:color w:val="222222"/>
          <w:sz w:val="22"/>
          <w:szCs w:val="22"/>
          <w:shd w:val="clear" w:color="auto" w:fill="FFFFFF"/>
        </w:rPr>
        <w:t xml:space="preserve"> University of Technology (SUT), Thailand</w:t>
      </w:r>
    </w:p>
    <w:p w14:paraId="5784E31F" w14:textId="38E379B4" w:rsidR="00D67FAF" w:rsidRPr="00D67FAF" w:rsidRDefault="00D67FAF" w:rsidP="00687CED">
      <w:pPr>
        <w:pStyle w:val="Heading2"/>
        <w:spacing w:before="0" w:beforeAutospacing="0" w:after="0" w:afterAutospacing="0"/>
        <w:ind w:left="720" w:hanging="720"/>
        <w:rPr>
          <w:rFonts w:asciiTheme="minorHAnsi" w:hAnsiTheme="minorHAnsi" w:cstheme="minorHAnsi"/>
          <w:b w:val="0"/>
          <w:sz w:val="22"/>
          <w:szCs w:val="22"/>
        </w:rPr>
      </w:pPr>
      <w:r w:rsidRPr="00D67FAF">
        <w:rPr>
          <w:rFonts w:asciiTheme="minorHAnsi" w:hAnsiTheme="minorHAnsi" w:cstheme="minorHAnsi"/>
          <w:sz w:val="22"/>
          <w:szCs w:val="22"/>
        </w:rPr>
        <w:t>20 November to 1 December 2017:</w:t>
      </w:r>
      <w:r w:rsidRPr="00D67FAF">
        <w:rPr>
          <w:rFonts w:ascii="Helvetica" w:hAnsi="Helvetica"/>
          <w:color w:val="202124"/>
          <w:sz w:val="33"/>
          <w:szCs w:val="33"/>
          <w:shd w:val="clear" w:color="auto" w:fill="FFFFFF"/>
        </w:rPr>
        <w:t xml:space="preserve"> </w:t>
      </w:r>
      <w:r w:rsidRPr="00D67FAF">
        <w:rPr>
          <w:rFonts w:asciiTheme="minorHAnsi" w:hAnsiTheme="minorHAnsi"/>
          <w:b w:val="0"/>
          <w:color w:val="202124"/>
          <w:sz w:val="22"/>
          <w:szCs w:val="22"/>
          <w:shd w:val="clear" w:color="auto" w:fill="FFFFFF"/>
        </w:rPr>
        <w:t>Training course in taxonomy and systematics of African pollinating flies</w:t>
      </w:r>
      <w:r>
        <w:rPr>
          <w:rFonts w:asciiTheme="minorHAnsi" w:hAnsiTheme="minorHAnsi"/>
          <w:b w:val="0"/>
          <w:color w:val="202124"/>
          <w:sz w:val="22"/>
          <w:szCs w:val="22"/>
          <w:shd w:val="clear" w:color="auto" w:fill="FFFFFF"/>
        </w:rPr>
        <w:t xml:space="preserve"> at ICIPE, Nairobi Kenya</w:t>
      </w:r>
    </w:p>
    <w:p w14:paraId="466EA028" w14:textId="529D4819" w:rsidR="00B57B1F" w:rsidRDefault="00B57B1F" w:rsidP="00687CED">
      <w:pPr>
        <w:pStyle w:val="Heading2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 to 15 of September 2015: </w:t>
      </w:r>
      <w:r w:rsidRPr="00B57B1F">
        <w:rPr>
          <w:rFonts w:asciiTheme="minorHAnsi" w:hAnsiTheme="minorHAnsi" w:cstheme="minorHAnsi"/>
          <w:b w:val="0"/>
          <w:sz w:val="22"/>
          <w:szCs w:val="22"/>
        </w:rPr>
        <w:t>Introduction to GIS, online course through Oxford University</w:t>
      </w:r>
      <w:r>
        <w:rPr>
          <w:rFonts w:asciiTheme="minorHAnsi" w:hAnsiTheme="minorHAnsi" w:cstheme="minorHAnsi"/>
          <w:b w:val="0"/>
          <w:sz w:val="22"/>
          <w:szCs w:val="22"/>
        </w:rPr>
        <w:t>, England</w:t>
      </w:r>
    </w:p>
    <w:p w14:paraId="57F0CA49" w14:textId="4AFA2B00" w:rsidR="00687CED" w:rsidRDefault="00B57B1F" w:rsidP="00687CED">
      <w:pPr>
        <w:pStyle w:val="Heading2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 to 5 </w:t>
      </w:r>
      <w:r w:rsidRPr="00B57B1F">
        <w:rPr>
          <w:rFonts w:asciiTheme="minorHAnsi" w:hAnsiTheme="minorHAnsi" w:cstheme="minorHAnsi"/>
          <w:sz w:val="22"/>
          <w:szCs w:val="22"/>
        </w:rPr>
        <w:t>December 2015:</w:t>
      </w:r>
      <w:r w:rsidRPr="00B57B1F">
        <w:rPr>
          <w:rFonts w:asciiTheme="minorHAnsi" w:hAnsiTheme="minorHAnsi" w:cstheme="minorHAnsi"/>
          <w:b w:val="0"/>
          <w:sz w:val="22"/>
          <w:szCs w:val="22"/>
        </w:rPr>
        <w:t xml:space="preserve"> QGIS Course for Fieldwork Mapping</w:t>
      </w:r>
      <w:r>
        <w:rPr>
          <w:rFonts w:asciiTheme="minorHAnsi" w:hAnsiTheme="minorHAnsi" w:cstheme="minorHAnsi"/>
          <w:b w:val="0"/>
          <w:sz w:val="22"/>
          <w:szCs w:val="22"/>
        </w:rPr>
        <w:t>, Arusha Tanzania</w:t>
      </w:r>
      <w:r w:rsidR="003F104C">
        <w:rPr>
          <w:rFonts w:asciiTheme="minorHAnsi" w:hAnsiTheme="minorHAnsi" w:cstheme="minorHAnsi"/>
          <w:b w:val="0"/>
          <w:sz w:val="22"/>
          <w:szCs w:val="22"/>
        </w:rPr>
        <w:t>, University of Glasgow</w:t>
      </w:r>
    </w:p>
    <w:p w14:paraId="7A7C9A19" w14:textId="77777777" w:rsidR="0032651D" w:rsidRPr="00687CED" w:rsidRDefault="0032651D" w:rsidP="00687CED">
      <w:pPr>
        <w:pStyle w:val="Heading2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</w:rPr>
      </w:pPr>
    </w:p>
    <w:p w14:paraId="27E935D4" w14:textId="77777777" w:rsidR="00E45AB9" w:rsidRPr="00825EDB" w:rsidRDefault="00E45AB9" w:rsidP="00514AB9">
      <w:pPr>
        <w:spacing w:after="0"/>
        <w:jc w:val="center"/>
        <w:rPr>
          <w:b/>
        </w:rPr>
      </w:pPr>
      <w:r w:rsidRPr="00825EDB">
        <w:rPr>
          <w:b/>
        </w:rPr>
        <w:t>Professional Membership</w:t>
      </w:r>
      <w:r>
        <w:rPr>
          <w:b/>
        </w:rPr>
        <w:t>:</w:t>
      </w:r>
    </w:p>
    <w:p w14:paraId="03C78A64" w14:textId="08A30509" w:rsidR="002D2158" w:rsidRDefault="002D2158" w:rsidP="00514AB9">
      <w:pPr>
        <w:pStyle w:val="ListParagraph"/>
        <w:numPr>
          <w:ilvl w:val="0"/>
          <w:numId w:val="10"/>
        </w:numPr>
        <w:spacing w:after="0"/>
      </w:pPr>
      <w:r>
        <w:t xml:space="preserve">Member of Technical Teachers - NACTE </w:t>
      </w:r>
    </w:p>
    <w:p w14:paraId="2726C554" w14:textId="274A65FD" w:rsidR="00230C8B" w:rsidRDefault="00230C8B" w:rsidP="00514AB9">
      <w:pPr>
        <w:pStyle w:val="ListParagraph"/>
        <w:numPr>
          <w:ilvl w:val="0"/>
          <w:numId w:val="10"/>
        </w:numPr>
        <w:spacing w:after="0"/>
      </w:pPr>
      <w:r>
        <w:t xml:space="preserve">Member of the Society of Conservation Biology (SCB) </w:t>
      </w:r>
      <w:r w:rsidR="004F240F">
        <w:t>since 2011 to date</w:t>
      </w:r>
    </w:p>
    <w:p w14:paraId="1B5BED11" w14:textId="44C187E9" w:rsidR="00E16612" w:rsidRDefault="00E16612" w:rsidP="00514AB9">
      <w:pPr>
        <w:pStyle w:val="ListParagraph"/>
        <w:numPr>
          <w:ilvl w:val="0"/>
          <w:numId w:val="10"/>
        </w:numPr>
        <w:spacing w:after="0"/>
      </w:pPr>
      <w:r>
        <w:t>Member of British Ecological Society (BES)</w:t>
      </w:r>
      <w:r w:rsidR="00DF6979">
        <w:t xml:space="preserve"> since 2019 to 2022</w:t>
      </w:r>
    </w:p>
    <w:p w14:paraId="02ADD2E8" w14:textId="77777777" w:rsidR="00545D26" w:rsidRDefault="00545D26" w:rsidP="00514AB9">
      <w:pPr>
        <w:pStyle w:val="ListParagraph"/>
        <w:spacing w:after="0"/>
      </w:pPr>
    </w:p>
    <w:p w14:paraId="2B4F206D" w14:textId="6F226B97" w:rsidR="00EA780B" w:rsidRPr="00EA780B" w:rsidRDefault="00EA780B" w:rsidP="001670CA">
      <w:pPr>
        <w:pStyle w:val="ListParagraph"/>
        <w:spacing w:after="0"/>
        <w:ind w:left="3600"/>
        <w:rPr>
          <w:b/>
        </w:rPr>
      </w:pPr>
      <w:r w:rsidRPr="00EA780B">
        <w:rPr>
          <w:b/>
        </w:rPr>
        <w:t>Editorial role</w:t>
      </w:r>
      <w:r w:rsidR="007B3B59">
        <w:rPr>
          <w:b/>
        </w:rPr>
        <w:t>:</w:t>
      </w:r>
    </w:p>
    <w:p w14:paraId="156CE410" w14:textId="33DDADAF" w:rsidR="00503676" w:rsidRDefault="00DA4CBE" w:rsidP="00514AB9">
      <w:pPr>
        <w:pStyle w:val="ListParagraph"/>
        <w:numPr>
          <w:ilvl w:val="0"/>
          <w:numId w:val="10"/>
        </w:numPr>
        <w:spacing w:after="0"/>
      </w:pPr>
      <w:r>
        <w:t xml:space="preserve">Editorial Review Board Member </w:t>
      </w:r>
      <w:r w:rsidR="00503676">
        <w:t xml:space="preserve">Nature Conservation </w:t>
      </w:r>
      <w:r w:rsidR="006B2236">
        <w:t xml:space="preserve">Research </w:t>
      </w:r>
      <w:r w:rsidR="00503676">
        <w:t>Journal</w:t>
      </w:r>
    </w:p>
    <w:p w14:paraId="4A36AABD" w14:textId="7A788DF4" w:rsidR="00D67FAF" w:rsidRPr="00545D26" w:rsidRDefault="00EA780B" w:rsidP="00514AB9">
      <w:pPr>
        <w:pStyle w:val="ListParagraph"/>
        <w:numPr>
          <w:ilvl w:val="0"/>
          <w:numId w:val="10"/>
        </w:numPr>
        <w:spacing w:after="0"/>
      </w:pPr>
      <w:r>
        <w:t xml:space="preserve">Editor of the book titled </w:t>
      </w:r>
      <w:r w:rsidR="00545D26">
        <w:t>“Protected</w:t>
      </w:r>
      <w:r>
        <w:t xml:space="preserve"> Areas of </w:t>
      </w:r>
      <w:r w:rsidR="00545D26">
        <w:t>Northern</w:t>
      </w:r>
      <w:r>
        <w:t xml:space="preserve"> Tanzania: Local Communities, Land Use Change, and Management Challenges. </w:t>
      </w:r>
      <w:r w:rsidR="00545D26">
        <w:rPr>
          <w:rFonts w:ascii="Calibri" w:hAnsi="Calibri" w:cs="Calibri"/>
          <w:color w:val="000000"/>
          <w:shd w:val="clear" w:color="auto" w:fill="FFFFFF"/>
        </w:rPr>
        <w:t xml:space="preserve">Springer Nature Switzerland AG 2020 J.O., </w:t>
      </w:r>
      <w:proofErr w:type="spellStart"/>
      <w:r w:rsidR="00545D26">
        <w:rPr>
          <w:rFonts w:ascii="Calibri" w:hAnsi="Calibri" w:cs="Calibri"/>
          <w:color w:val="000000"/>
          <w:shd w:val="clear" w:color="auto" w:fill="FFFFFF"/>
        </w:rPr>
        <w:t>Durrant</w:t>
      </w:r>
      <w:proofErr w:type="spellEnd"/>
      <w:r w:rsidR="00545D26">
        <w:rPr>
          <w:rFonts w:ascii="Calibri" w:hAnsi="Calibri" w:cs="Calibri"/>
          <w:color w:val="000000"/>
          <w:shd w:val="clear" w:color="auto" w:fill="FFFFFF"/>
        </w:rPr>
        <w:t xml:space="preserve">, E.H. Martin, K. </w:t>
      </w:r>
      <w:proofErr w:type="spellStart"/>
      <w:r w:rsidR="00545D26">
        <w:rPr>
          <w:rFonts w:ascii="Calibri" w:hAnsi="Calibri" w:cs="Calibri"/>
          <w:color w:val="000000"/>
          <w:shd w:val="clear" w:color="auto" w:fill="FFFFFF"/>
        </w:rPr>
        <w:t>Melubo</w:t>
      </w:r>
      <w:proofErr w:type="spellEnd"/>
      <w:proofErr w:type="gramStart"/>
      <w:r w:rsidR="00545D26">
        <w:rPr>
          <w:rFonts w:ascii="Calibri" w:hAnsi="Calibri" w:cs="Calibri"/>
          <w:color w:val="000000"/>
          <w:shd w:val="clear" w:color="auto" w:fill="FFFFFF"/>
        </w:rPr>
        <w:t>, .</w:t>
      </w:r>
      <w:proofErr w:type="gramEnd"/>
      <w:r w:rsidR="00545D26">
        <w:rPr>
          <w:rFonts w:ascii="Calibri" w:hAnsi="Calibri" w:cs="Calibri"/>
          <w:color w:val="000000"/>
          <w:shd w:val="clear" w:color="auto" w:fill="FFFFFF"/>
        </w:rPr>
        <w:t xml:space="preserve">T. Jensen, L.A. Hadfield, P.J. Hardin and L. </w:t>
      </w:r>
      <w:proofErr w:type="spellStart"/>
      <w:r w:rsidR="00545D26">
        <w:rPr>
          <w:rFonts w:ascii="Calibri" w:hAnsi="Calibri" w:cs="Calibri"/>
          <w:color w:val="000000"/>
          <w:shd w:val="clear" w:color="auto" w:fill="FFFFFF"/>
        </w:rPr>
        <w:t>Weisler</w:t>
      </w:r>
      <w:proofErr w:type="spellEnd"/>
      <w:r w:rsidR="00545D26">
        <w:rPr>
          <w:rFonts w:ascii="Calibri" w:hAnsi="Calibri" w:cs="Calibri"/>
          <w:color w:val="000000"/>
          <w:shd w:val="clear" w:color="auto" w:fill="FFFFFF"/>
        </w:rPr>
        <w:t xml:space="preserve"> (</w:t>
      </w:r>
      <w:proofErr w:type="spellStart"/>
      <w:r w:rsidR="00545D26">
        <w:rPr>
          <w:rFonts w:ascii="Calibri" w:hAnsi="Calibri" w:cs="Calibri"/>
          <w:color w:val="000000"/>
          <w:shd w:val="clear" w:color="auto" w:fill="FFFFFF"/>
        </w:rPr>
        <w:t>eds</w:t>
      </w:r>
      <w:proofErr w:type="spellEnd"/>
      <w:r w:rsidR="00545D26">
        <w:rPr>
          <w:rFonts w:ascii="Calibri" w:hAnsi="Calibri" w:cs="Calibri"/>
          <w:color w:val="000000"/>
          <w:shd w:val="clear" w:color="auto" w:fill="FFFFFF"/>
        </w:rPr>
        <w:t xml:space="preserve">), Protected Areas of Northern Tanzania. </w:t>
      </w:r>
      <w:proofErr w:type="spellStart"/>
      <w:r w:rsidR="00545D26">
        <w:rPr>
          <w:rFonts w:ascii="Calibri" w:hAnsi="Calibri" w:cs="Calibri"/>
          <w:color w:val="000000"/>
          <w:shd w:val="clear" w:color="auto" w:fill="FFFFFF"/>
        </w:rPr>
        <w:t>Geotechnologies</w:t>
      </w:r>
      <w:proofErr w:type="spellEnd"/>
      <w:r w:rsidR="00545D26">
        <w:rPr>
          <w:rFonts w:ascii="Calibri" w:hAnsi="Calibri" w:cs="Calibri"/>
          <w:color w:val="000000"/>
          <w:shd w:val="clear" w:color="auto" w:fill="FFFFFF"/>
        </w:rPr>
        <w:t xml:space="preserve"> and the Environment 22, </w:t>
      </w:r>
      <w:hyperlink r:id="rId21" w:history="1">
        <w:r w:rsidR="00545D26" w:rsidRPr="00422281">
          <w:rPr>
            <w:rStyle w:val="Hyperlink"/>
            <w:rFonts w:ascii="Calibri" w:hAnsi="Calibri" w:cs="Calibri"/>
            <w:shd w:val="clear" w:color="auto" w:fill="FFFFFF"/>
          </w:rPr>
          <w:t>http://doi.org/10/.1007/978-3030-43302-4</w:t>
        </w:r>
      </w:hyperlink>
    </w:p>
    <w:p w14:paraId="0D75E44D" w14:textId="73A64BD9" w:rsidR="00E45AB9" w:rsidRPr="00825EDB" w:rsidRDefault="007B3B59" w:rsidP="00514AB9">
      <w:pPr>
        <w:spacing w:after="0"/>
        <w:ind w:left="360" w:hanging="360"/>
        <w:jc w:val="center"/>
        <w:rPr>
          <w:b/>
        </w:rPr>
      </w:pPr>
      <w:r>
        <w:rPr>
          <w:b/>
        </w:rPr>
        <w:t xml:space="preserve">Other </w:t>
      </w:r>
      <w:r w:rsidR="00D5559C">
        <w:rPr>
          <w:b/>
        </w:rPr>
        <w:t xml:space="preserve">knowledge &amp; </w:t>
      </w:r>
      <w:r>
        <w:rPr>
          <w:b/>
        </w:rPr>
        <w:t>skills</w:t>
      </w:r>
      <w:r w:rsidR="00E45AB9" w:rsidRPr="00825EDB">
        <w:rPr>
          <w:b/>
        </w:rPr>
        <w:t>:</w:t>
      </w:r>
    </w:p>
    <w:p w14:paraId="42CFDB19" w14:textId="7976D185" w:rsidR="00230C8B" w:rsidRDefault="007B3B59" w:rsidP="007B3B59">
      <w:pPr>
        <w:pStyle w:val="ListParagraph"/>
        <w:numPr>
          <w:ilvl w:val="0"/>
          <w:numId w:val="17"/>
        </w:numPr>
        <w:spacing w:after="0"/>
      </w:pPr>
      <w:r>
        <w:t>Clean Driving License, Local and International</w:t>
      </w:r>
    </w:p>
    <w:p w14:paraId="18AF2D6C" w14:textId="7F86D19A" w:rsidR="007B3B59" w:rsidRDefault="00D5559C" w:rsidP="007B3B59">
      <w:pPr>
        <w:pStyle w:val="ListParagraph"/>
        <w:numPr>
          <w:ilvl w:val="0"/>
          <w:numId w:val="17"/>
        </w:numPr>
        <w:spacing w:after="0"/>
      </w:pPr>
      <w:r>
        <w:t xml:space="preserve">Knowledgeable in </w:t>
      </w:r>
      <w:r w:rsidR="007B3B59">
        <w:t>GIS and R program</w:t>
      </w:r>
      <w:r>
        <w:t xml:space="preserve"> for statistical analysis</w:t>
      </w:r>
    </w:p>
    <w:p w14:paraId="3EE33444" w14:textId="799BD031" w:rsidR="002F27BC" w:rsidRPr="004138B0" w:rsidRDefault="002F27BC" w:rsidP="00DA4CBE">
      <w:pPr>
        <w:spacing w:after="0"/>
      </w:pPr>
    </w:p>
    <w:sectPr w:rsidR="002F27BC" w:rsidRPr="004138B0" w:rsidSect="00B73B54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2E264" w14:textId="77777777" w:rsidR="00700642" w:rsidRDefault="00700642" w:rsidP="00825EDB">
      <w:pPr>
        <w:spacing w:after="0" w:line="240" w:lineRule="auto"/>
      </w:pPr>
      <w:r>
        <w:separator/>
      </w:r>
    </w:p>
  </w:endnote>
  <w:endnote w:type="continuationSeparator" w:id="0">
    <w:p w14:paraId="6E092165" w14:textId="77777777" w:rsidR="00700642" w:rsidRDefault="00700642" w:rsidP="00825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CSlbBT-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275157"/>
      <w:docPartObj>
        <w:docPartGallery w:val="Page Numbers (Bottom of Page)"/>
        <w:docPartUnique/>
      </w:docPartObj>
    </w:sdtPr>
    <w:sdtEndPr/>
    <w:sdtContent>
      <w:p w14:paraId="4F916A92" w14:textId="152BF56C" w:rsidR="002E75A0" w:rsidRDefault="002E75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158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8B23922" w14:textId="77777777" w:rsidR="002E75A0" w:rsidRDefault="002E75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1228C" w14:textId="77777777" w:rsidR="00700642" w:rsidRDefault="00700642" w:rsidP="00825EDB">
      <w:pPr>
        <w:spacing w:after="0" w:line="240" w:lineRule="auto"/>
      </w:pPr>
      <w:r>
        <w:separator/>
      </w:r>
    </w:p>
  </w:footnote>
  <w:footnote w:type="continuationSeparator" w:id="0">
    <w:p w14:paraId="66E52D1E" w14:textId="77777777" w:rsidR="00700642" w:rsidRDefault="00700642" w:rsidP="00825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4184"/>
    <w:multiLevelType w:val="hybridMultilevel"/>
    <w:tmpl w:val="41722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82497"/>
    <w:multiLevelType w:val="hybridMultilevel"/>
    <w:tmpl w:val="1130D308"/>
    <w:lvl w:ilvl="0" w:tplc="90A485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C25E2"/>
    <w:multiLevelType w:val="multilevel"/>
    <w:tmpl w:val="029E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A4543"/>
    <w:multiLevelType w:val="hybridMultilevel"/>
    <w:tmpl w:val="B17C6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73C53"/>
    <w:multiLevelType w:val="hybridMultilevel"/>
    <w:tmpl w:val="989C4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04D72"/>
    <w:multiLevelType w:val="hybridMultilevel"/>
    <w:tmpl w:val="7826B314"/>
    <w:lvl w:ilvl="0" w:tplc="0DDC00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B5E8A"/>
    <w:multiLevelType w:val="hybridMultilevel"/>
    <w:tmpl w:val="8A2057FC"/>
    <w:lvl w:ilvl="0" w:tplc="4798EC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1572C"/>
    <w:multiLevelType w:val="hybridMultilevel"/>
    <w:tmpl w:val="88221D0E"/>
    <w:lvl w:ilvl="0" w:tplc="B742D29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A4D2C"/>
    <w:multiLevelType w:val="hybridMultilevel"/>
    <w:tmpl w:val="B9D0D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95F85"/>
    <w:multiLevelType w:val="hybridMultilevel"/>
    <w:tmpl w:val="526C5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64542"/>
    <w:multiLevelType w:val="hybridMultilevel"/>
    <w:tmpl w:val="69AEA264"/>
    <w:lvl w:ilvl="0" w:tplc="549667E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121239"/>
    <w:multiLevelType w:val="hybridMultilevel"/>
    <w:tmpl w:val="B34E5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1220A"/>
    <w:multiLevelType w:val="hybridMultilevel"/>
    <w:tmpl w:val="24788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D381A"/>
    <w:multiLevelType w:val="hybridMultilevel"/>
    <w:tmpl w:val="53A41054"/>
    <w:lvl w:ilvl="0" w:tplc="0344B3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22BDD"/>
    <w:multiLevelType w:val="hybridMultilevel"/>
    <w:tmpl w:val="F6723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22CD4"/>
    <w:multiLevelType w:val="hybridMultilevel"/>
    <w:tmpl w:val="0BF0346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71615D21"/>
    <w:multiLevelType w:val="hybridMultilevel"/>
    <w:tmpl w:val="21809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34353"/>
    <w:multiLevelType w:val="hybridMultilevel"/>
    <w:tmpl w:val="256CE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0"/>
  </w:num>
  <w:num w:numId="5">
    <w:abstractNumId w:val="6"/>
  </w:num>
  <w:num w:numId="6">
    <w:abstractNumId w:val="1"/>
  </w:num>
  <w:num w:numId="7">
    <w:abstractNumId w:val="13"/>
  </w:num>
  <w:num w:numId="8">
    <w:abstractNumId w:val="5"/>
  </w:num>
  <w:num w:numId="9">
    <w:abstractNumId w:val="12"/>
  </w:num>
  <w:num w:numId="10">
    <w:abstractNumId w:val="4"/>
  </w:num>
  <w:num w:numId="11">
    <w:abstractNumId w:val="11"/>
  </w:num>
  <w:num w:numId="12">
    <w:abstractNumId w:val="9"/>
  </w:num>
  <w:num w:numId="13">
    <w:abstractNumId w:val="17"/>
  </w:num>
  <w:num w:numId="14">
    <w:abstractNumId w:val="8"/>
  </w:num>
  <w:num w:numId="15">
    <w:abstractNumId w:val="3"/>
  </w:num>
  <w:num w:numId="16">
    <w:abstractNumId w:val="2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939"/>
    <w:rsid w:val="000023E1"/>
    <w:rsid w:val="0001412E"/>
    <w:rsid w:val="00031F87"/>
    <w:rsid w:val="000667B9"/>
    <w:rsid w:val="00073E87"/>
    <w:rsid w:val="000B47EE"/>
    <w:rsid w:val="000E0AEE"/>
    <w:rsid w:val="000E7088"/>
    <w:rsid w:val="000F3309"/>
    <w:rsid w:val="0013618F"/>
    <w:rsid w:val="00151986"/>
    <w:rsid w:val="00154F95"/>
    <w:rsid w:val="00155B4D"/>
    <w:rsid w:val="00166E2E"/>
    <w:rsid w:val="001670CA"/>
    <w:rsid w:val="00172755"/>
    <w:rsid w:val="00174332"/>
    <w:rsid w:val="001802D3"/>
    <w:rsid w:val="00195269"/>
    <w:rsid w:val="001A3948"/>
    <w:rsid w:val="001B5849"/>
    <w:rsid w:val="001C0945"/>
    <w:rsid w:val="001C40B2"/>
    <w:rsid w:val="001C599B"/>
    <w:rsid w:val="001E1D39"/>
    <w:rsid w:val="001F5B34"/>
    <w:rsid w:val="002028F2"/>
    <w:rsid w:val="00211DC8"/>
    <w:rsid w:val="00217246"/>
    <w:rsid w:val="00230C8B"/>
    <w:rsid w:val="00232A60"/>
    <w:rsid w:val="00245781"/>
    <w:rsid w:val="002473A9"/>
    <w:rsid w:val="002577AE"/>
    <w:rsid w:val="002748C0"/>
    <w:rsid w:val="002C49ED"/>
    <w:rsid w:val="002D2158"/>
    <w:rsid w:val="002E75A0"/>
    <w:rsid w:val="002F27BC"/>
    <w:rsid w:val="00315901"/>
    <w:rsid w:val="0032651D"/>
    <w:rsid w:val="00383B6D"/>
    <w:rsid w:val="0038479F"/>
    <w:rsid w:val="0039507B"/>
    <w:rsid w:val="003C4F88"/>
    <w:rsid w:val="003C5049"/>
    <w:rsid w:val="003C51C5"/>
    <w:rsid w:val="003F104C"/>
    <w:rsid w:val="003F44ED"/>
    <w:rsid w:val="003F4CE6"/>
    <w:rsid w:val="004138B0"/>
    <w:rsid w:val="00424806"/>
    <w:rsid w:val="004310E9"/>
    <w:rsid w:val="00436934"/>
    <w:rsid w:val="00466808"/>
    <w:rsid w:val="00494E20"/>
    <w:rsid w:val="004A2F1D"/>
    <w:rsid w:val="004A3166"/>
    <w:rsid w:val="004D6DC4"/>
    <w:rsid w:val="004D7403"/>
    <w:rsid w:val="004E0FA2"/>
    <w:rsid w:val="004E321A"/>
    <w:rsid w:val="004F240F"/>
    <w:rsid w:val="004F2F60"/>
    <w:rsid w:val="00503676"/>
    <w:rsid w:val="005074C8"/>
    <w:rsid w:val="00512E31"/>
    <w:rsid w:val="00514AB9"/>
    <w:rsid w:val="005304AE"/>
    <w:rsid w:val="00541E40"/>
    <w:rsid w:val="00545D26"/>
    <w:rsid w:val="00570549"/>
    <w:rsid w:val="005B1409"/>
    <w:rsid w:val="005C69EF"/>
    <w:rsid w:val="00610A3B"/>
    <w:rsid w:val="006726EE"/>
    <w:rsid w:val="00681814"/>
    <w:rsid w:val="00687CED"/>
    <w:rsid w:val="006A006A"/>
    <w:rsid w:val="006A2F65"/>
    <w:rsid w:val="006A74B2"/>
    <w:rsid w:val="006B2236"/>
    <w:rsid w:val="006E496A"/>
    <w:rsid w:val="00700642"/>
    <w:rsid w:val="007023BC"/>
    <w:rsid w:val="00704256"/>
    <w:rsid w:val="00704939"/>
    <w:rsid w:val="00713653"/>
    <w:rsid w:val="00725327"/>
    <w:rsid w:val="00726BCD"/>
    <w:rsid w:val="007517CD"/>
    <w:rsid w:val="00772793"/>
    <w:rsid w:val="007830DF"/>
    <w:rsid w:val="00785B77"/>
    <w:rsid w:val="007979CE"/>
    <w:rsid w:val="007A3444"/>
    <w:rsid w:val="007B1B50"/>
    <w:rsid w:val="007B3B59"/>
    <w:rsid w:val="00825EDB"/>
    <w:rsid w:val="008966F8"/>
    <w:rsid w:val="00896729"/>
    <w:rsid w:val="00897EF5"/>
    <w:rsid w:val="008A6EDB"/>
    <w:rsid w:val="008D44B1"/>
    <w:rsid w:val="008E0A31"/>
    <w:rsid w:val="008E1DFB"/>
    <w:rsid w:val="008E245D"/>
    <w:rsid w:val="008F2817"/>
    <w:rsid w:val="009344B4"/>
    <w:rsid w:val="00935FC7"/>
    <w:rsid w:val="00960787"/>
    <w:rsid w:val="009902F6"/>
    <w:rsid w:val="009B251D"/>
    <w:rsid w:val="009C7841"/>
    <w:rsid w:val="009E2E95"/>
    <w:rsid w:val="009E633A"/>
    <w:rsid w:val="00A27DBD"/>
    <w:rsid w:val="00A3763B"/>
    <w:rsid w:val="00A41A46"/>
    <w:rsid w:val="00A65AD1"/>
    <w:rsid w:val="00A71109"/>
    <w:rsid w:val="00A7450D"/>
    <w:rsid w:val="00A75439"/>
    <w:rsid w:val="00A82E19"/>
    <w:rsid w:val="00AA0ACB"/>
    <w:rsid w:val="00AA458F"/>
    <w:rsid w:val="00AA748F"/>
    <w:rsid w:val="00AC2211"/>
    <w:rsid w:val="00AD60C8"/>
    <w:rsid w:val="00AE0FE3"/>
    <w:rsid w:val="00AE4D02"/>
    <w:rsid w:val="00B25688"/>
    <w:rsid w:val="00B42CBB"/>
    <w:rsid w:val="00B53297"/>
    <w:rsid w:val="00B537D5"/>
    <w:rsid w:val="00B53BE1"/>
    <w:rsid w:val="00B57B1F"/>
    <w:rsid w:val="00B7260B"/>
    <w:rsid w:val="00B73B54"/>
    <w:rsid w:val="00B770A6"/>
    <w:rsid w:val="00B9205B"/>
    <w:rsid w:val="00B96032"/>
    <w:rsid w:val="00BA1EC3"/>
    <w:rsid w:val="00BA4CE4"/>
    <w:rsid w:val="00BA758B"/>
    <w:rsid w:val="00BE7702"/>
    <w:rsid w:val="00C154E7"/>
    <w:rsid w:val="00C30FD8"/>
    <w:rsid w:val="00C34D5F"/>
    <w:rsid w:val="00C42BF4"/>
    <w:rsid w:val="00C44D7F"/>
    <w:rsid w:val="00C45969"/>
    <w:rsid w:val="00C63BCB"/>
    <w:rsid w:val="00C80C62"/>
    <w:rsid w:val="00C816A1"/>
    <w:rsid w:val="00C86D50"/>
    <w:rsid w:val="00C942FC"/>
    <w:rsid w:val="00CA0397"/>
    <w:rsid w:val="00CB0CD8"/>
    <w:rsid w:val="00CC084A"/>
    <w:rsid w:val="00CE3C47"/>
    <w:rsid w:val="00CE7786"/>
    <w:rsid w:val="00D3276A"/>
    <w:rsid w:val="00D5559C"/>
    <w:rsid w:val="00D635AD"/>
    <w:rsid w:val="00D67FAF"/>
    <w:rsid w:val="00D775F7"/>
    <w:rsid w:val="00DA473B"/>
    <w:rsid w:val="00DA4CBE"/>
    <w:rsid w:val="00DB0C47"/>
    <w:rsid w:val="00DD3A18"/>
    <w:rsid w:val="00DD538D"/>
    <w:rsid w:val="00DF091A"/>
    <w:rsid w:val="00DF55CD"/>
    <w:rsid w:val="00DF6979"/>
    <w:rsid w:val="00E16612"/>
    <w:rsid w:val="00E2523F"/>
    <w:rsid w:val="00E2627E"/>
    <w:rsid w:val="00E263D9"/>
    <w:rsid w:val="00E45AB9"/>
    <w:rsid w:val="00E63673"/>
    <w:rsid w:val="00E63E42"/>
    <w:rsid w:val="00EA780B"/>
    <w:rsid w:val="00EC1580"/>
    <w:rsid w:val="00EE0EC4"/>
    <w:rsid w:val="00EE16A8"/>
    <w:rsid w:val="00F1021F"/>
    <w:rsid w:val="00F142FE"/>
    <w:rsid w:val="00F21261"/>
    <w:rsid w:val="00F50439"/>
    <w:rsid w:val="00F51F55"/>
    <w:rsid w:val="00F84CFE"/>
    <w:rsid w:val="00FA47AC"/>
    <w:rsid w:val="00FC4135"/>
    <w:rsid w:val="00FE0DF9"/>
    <w:rsid w:val="00FE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C78F0"/>
  <w15:docId w15:val="{2DD41141-87C6-47C8-827C-E1706D00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B54"/>
  </w:style>
  <w:style w:type="paragraph" w:styleId="Heading1">
    <w:name w:val="heading 1"/>
    <w:basedOn w:val="Normal"/>
    <w:next w:val="Normal"/>
    <w:link w:val="Heading1Char"/>
    <w:uiPriority w:val="9"/>
    <w:qFormat/>
    <w:rsid w:val="008E24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57B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0A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493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049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7049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il">
    <w:name w:val="il"/>
    <w:basedOn w:val="DefaultParagraphFont"/>
    <w:rsid w:val="00896729"/>
  </w:style>
  <w:style w:type="paragraph" w:styleId="ListParagraph">
    <w:name w:val="List Paragraph"/>
    <w:basedOn w:val="Normal"/>
    <w:uiPriority w:val="34"/>
    <w:qFormat/>
    <w:rsid w:val="008967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25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5EDB"/>
  </w:style>
  <w:style w:type="paragraph" w:styleId="Footer">
    <w:name w:val="footer"/>
    <w:basedOn w:val="Normal"/>
    <w:link w:val="FooterChar"/>
    <w:uiPriority w:val="99"/>
    <w:unhideWhenUsed/>
    <w:rsid w:val="00825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EDB"/>
  </w:style>
  <w:style w:type="character" w:customStyle="1" w:styleId="gd">
    <w:name w:val="gd"/>
    <w:basedOn w:val="DefaultParagraphFont"/>
    <w:rsid w:val="009344B4"/>
  </w:style>
  <w:style w:type="character" w:customStyle="1" w:styleId="go">
    <w:name w:val="go"/>
    <w:basedOn w:val="DefaultParagraphFont"/>
    <w:rsid w:val="00155B4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C42BF4"/>
    <w:rPr>
      <w:color w:val="808080"/>
      <w:shd w:val="clear" w:color="auto" w:fill="E6E6E6"/>
    </w:rPr>
  </w:style>
  <w:style w:type="character" w:customStyle="1" w:styleId="volume">
    <w:name w:val="volume"/>
    <w:rsid w:val="00CB0CD8"/>
  </w:style>
  <w:style w:type="character" w:styleId="Strong">
    <w:name w:val="Strong"/>
    <w:basedOn w:val="DefaultParagraphFont"/>
    <w:uiPriority w:val="22"/>
    <w:qFormat/>
    <w:rsid w:val="00F84CF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57B1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2F6"/>
    <w:rPr>
      <w:rFonts w:ascii="Segoe UI" w:hAnsi="Segoe UI" w:cs="Segoe UI"/>
      <w:sz w:val="18"/>
      <w:szCs w:val="18"/>
    </w:rPr>
  </w:style>
  <w:style w:type="paragraph" w:styleId="Title">
    <w:name w:val="Title"/>
    <w:basedOn w:val="Heading1"/>
    <w:next w:val="Normal"/>
    <w:link w:val="TitleChar"/>
    <w:uiPriority w:val="10"/>
    <w:qFormat/>
    <w:rsid w:val="008E245D"/>
    <w:pPr>
      <w:keepNext w:val="0"/>
      <w:keepLines w:val="0"/>
      <w:spacing w:before="0" w:line="480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E245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E24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253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53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53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3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327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A0A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oSpacingChar">
    <w:name w:val="No Spacing Char"/>
    <w:link w:val="NoSpacing"/>
    <w:uiPriority w:val="1"/>
    <w:rsid w:val="004A3166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F2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6849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00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2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4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027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4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gingi@gmail.com" TargetMode="External"/><Relationship Id="rId13" Type="http://schemas.openxmlformats.org/officeDocument/2006/relationships/hyperlink" Target="https://dx.doi.org/10.24189/ncr.2020.056" TargetMode="External"/><Relationship Id="rId18" Type="http://schemas.openxmlformats.org/officeDocument/2006/relationships/hyperlink" Target="http://science.sciencemag.org/content/354/6309/aaf895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i.org/10/.1007/978-3030-43302-4" TargetMode="External"/><Relationship Id="rId7" Type="http://schemas.openxmlformats.org/officeDocument/2006/relationships/hyperlink" Target="mailto:emmanuel.martin2@mwekawildlife.ac.tz" TargetMode="External"/><Relationship Id="rId12" Type="http://schemas.openxmlformats.org/officeDocument/2006/relationships/hyperlink" Target="https://www.nature.com/articles/s41586-021-03728-4" TargetMode="External"/><Relationship Id="rId17" Type="http://schemas.openxmlformats.org/officeDocument/2006/relationships/hyperlink" Target="http://doi.org/10/.1007/978-3030-43302-4_10" TargetMode="External"/><Relationship Id="rId2" Type="http://schemas.openxmlformats.org/officeDocument/2006/relationships/styles" Target="styles.xml"/><Relationship Id="rId16" Type="http://schemas.openxmlformats.org/officeDocument/2006/relationships/hyperlink" Target="http://doi.org/10/.1007/978-3030-43302-4_11" TargetMode="External"/><Relationship Id="rId20" Type="http://schemas.openxmlformats.org/officeDocument/2006/relationships/hyperlink" Target="http://science.sciencemag.org/content/354/6309/aaf895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390/land10100999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doi.org/10/.1007/978-3030-43302-4_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i.org/10.1038/s41467-022-34825-1" TargetMode="External"/><Relationship Id="rId19" Type="http://schemas.openxmlformats.org/officeDocument/2006/relationships/hyperlink" Target="http://science.sciencemag.org/content/354/6309/aaf89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10745-022-00355-z" TargetMode="External"/><Relationship Id="rId14" Type="http://schemas.openxmlformats.org/officeDocument/2006/relationships/hyperlink" Target="https://doi.org/10.1111/oik.0702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2466</Words>
  <Characters>14062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Emanuel Martin</cp:lastModifiedBy>
  <cp:revision>4</cp:revision>
  <cp:lastPrinted>2023-01-06T08:14:00Z</cp:lastPrinted>
  <dcterms:created xsi:type="dcterms:W3CDTF">2023-01-24T11:11:00Z</dcterms:created>
  <dcterms:modified xsi:type="dcterms:W3CDTF">2023-02-08T17:07:00Z</dcterms:modified>
</cp:coreProperties>
</file>