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63" w:rsidRPr="004534E8" w:rsidRDefault="00B80663" w:rsidP="00B80663">
      <w:pPr>
        <w:rPr>
          <w:rFonts w:ascii="Calibri" w:hAnsi="Calibri" w:cs="Calibri"/>
          <w:b/>
          <w:sz w:val="22"/>
          <w:szCs w:val="22"/>
          <w:u w:val="single"/>
          <w:lang w:val="en-US"/>
        </w:rPr>
      </w:pPr>
      <w:r w:rsidRPr="004534E8">
        <w:rPr>
          <w:rFonts w:ascii="Calibri" w:hAnsi="Calibri" w:cs="Calibri"/>
          <w:b/>
          <w:sz w:val="22"/>
          <w:szCs w:val="22"/>
          <w:u w:val="single"/>
          <w:lang w:val="en-US"/>
        </w:rPr>
        <w:t xml:space="preserve">Attachment 1: Biography and publications for Dr Raymond </w:t>
      </w:r>
      <w:proofErr w:type="spellStart"/>
      <w:r w:rsidRPr="004534E8">
        <w:rPr>
          <w:rFonts w:ascii="Calibri" w:hAnsi="Calibri" w:cs="Calibri"/>
          <w:b/>
          <w:sz w:val="22"/>
          <w:szCs w:val="22"/>
          <w:u w:val="single"/>
          <w:lang w:val="en-US"/>
        </w:rPr>
        <w:t>Nias</w:t>
      </w:r>
      <w:proofErr w:type="spellEnd"/>
    </w:p>
    <w:p w:rsidR="00B80663" w:rsidRDefault="00B80663" w:rsidP="00B80663">
      <w:pPr>
        <w:rPr>
          <w:rFonts w:ascii="Calibri" w:hAnsi="Calibri" w:cs="Calibri"/>
          <w:sz w:val="22"/>
          <w:szCs w:val="22"/>
          <w:lang w:val="en-US"/>
        </w:rPr>
      </w:pPr>
    </w:p>
    <w:p w:rsidR="00B80663" w:rsidRDefault="00B80663" w:rsidP="00B80663">
      <w:pPr>
        <w:rPr>
          <w:rFonts w:ascii="Calibri" w:hAnsi="Calibri" w:cs="Calibri"/>
          <w:sz w:val="22"/>
          <w:szCs w:val="22"/>
          <w:lang w:val="en-US" w:bidi="en-US"/>
        </w:rPr>
      </w:pPr>
      <w:r w:rsidRPr="00E97AED">
        <w:rPr>
          <w:rFonts w:ascii="Calibri" w:hAnsi="Calibri" w:cs="Calibri"/>
          <w:sz w:val="22"/>
          <w:szCs w:val="22"/>
          <w:lang w:val="en-US" w:bidi="en-US"/>
        </w:rPr>
        <w:t xml:space="preserve">Dr Ray </w:t>
      </w:r>
      <w:proofErr w:type="spellStart"/>
      <w:r w:rsidRPr="00E97AED">
        <w:rPr>
          <w:rFonts w:ascii="Calibri" w:hAnsi="Calibri" w:cs="Calibri"/>
          <w:sz w:val="22"/>
          <w:szCs w:val="22"/>
          <w:lang w:val="en-US" w:bidi="en-US"/>
        </w:rPr>
        <w:t>Nias</w:t>
      </w:r>
      <w:proofErr w:type="spellEnd"/>
      <w:r w:rsidRPr="00E97AED">
        <w:rPr>
          <w:rFonts w:ascii="Calibri" w:hAnsi="Calibri" w:cs="Calibri"/>
          <w:sz w:val="22"/>
          <w:szCs w:val="22"/>
          <w:lang w:val="en-US" w:bidi="en-US"/>
        </w:rPr>
        <w:t xml:space="preserve"> brings to Island Conservation a wealth of experience in the Asia-Pacific region. He has been involved in many island conservation projects in Australia, the Southwest Pacific and the Sub-Antarctic region. His work has included strategic planning for invasive species programs in Australia and working on Australian government advisory committees dealing with threatened island species and threat abatement plans. </w:t>
      </w:r>
    </w:p>
    <w:p w:rsidR="00B80663" w:rsidRPr="00E97AED" w:rsidRDefault="00B80663" w:rsidP="00B80663">
      <w:pPr>
        <w:rPr>
          <w:rFonts w:ascii="Calibri" w:hAnsi="Calibri" w:cs="Calibri"/>
          <w:sz w:val="22"/>
          <w:szCs w:val="22"/>
          <w:lang w:val="en-US" w:bidi="en-US"/>
        </w:rPr>
      </w:pPr>
    </w:p>
    <w:p w:rsidR="00B80663" w:rsidRDefault="00B80663" w:rsidP="00B80663">
      <w:pPr>
        <w:rPr>
          <w:rFonts w:ascii="Calibri" w:hAnsi="Calibri" w:cs="Calibri"/>
          <w:sz w:val="22"/>
          <w:szCs w:val="22"/>
          <w:lang w:val="en-US" w:bidi="en-US"/>
        </w:rPr>
      </w:pPr>
      <w:r w:rsidRPr="00E97AED">
        <w:rPr>
          <w:rFonts w:ascii="Calibri" w:hAnsi="Calibri" w:cs="Calibri"/>
          <w:sz w:val="22"/>
          <w:szCs w:val="22"/>
          <w:lang w:val="en-US" w:bidi="en-US"/>
        </w:rPr>
        <w:t>Ray was the Director of Conservation for WWF Australia from 1988 – 2009 and led the development of WWF Australia’s large and growing program of conservation related activities including the management of research, policy development, advocacy, and community outreach programs. He has been actively involved in the international work of WWF for many years; has been Chair of the WWF International Marine Advisory Group; and was instrumental in the establishment of the WWF South Pacific program in 1990 and the WWF Antarctic and Southern Ocean Initiative in 2006. Ray helped to secure private funding to design a rat eradication program for Lord Howe Island (Australia) and this project was subsequently used as the basis for the LHI rodent eradication plan. In 2007 he worked with an ecotourism company to develop island conservation programs for Sub-Antarctic Islands and specifically on Macquarie Island which resulted in a $26 million commitment by the Australian and Tasmanian Governments to complete the eradication of rats and rabbits from the island.</w:t>
      </w:r>
    </w:p>
    <w:p w:rsidR="00B80663" w:rsidRPr="00E97AED" w:rsidRDefault="00B80663" w:rsidP="00B80663">
      <w:pPr>
        <w:rPr>
          <w:rFonts w:ascii="Calibri" w:hAnsi="Calibri" w:cs="Calibri"/>
          <w:sz w:val="22"/>
          <w:szCs w:val="22"/>
          <w:lang w:val="en-US" w:bidi="en-US"/>
        </w:rPr>
      </w:pPr>
    </w:p>
    <w:p w:rsidR="00B80663" w:rsidRDefault="00B80663" w:rsidP="00B80663">
      <w:pPr>
        <w:rPr>
          <w:rFonts w:ascii="Calibri" w:hAnsi="Calibri" w:cs="Calibri"/>
          <w:sz w:val="22"/>
          <w:szCs w:val="22"/>
          <w:lang w:val="en-US" w:bidi="en-US"/>
        </w:rPr>
      </w:pPr>
      <w:r w:rsidRPr="00E97AED">
        <w:rPr>
          <w:rFonts w:ascii="Calibri" w:hAnsi="Calibri" w:cs="Calibri"/>
          <w:sz w:val="22"/>
          <w:szCs w:val="22"/>
          <w:lang w:val="en-US" w:bidi="en-US"/>
        </w:rPr>
        <w:t>Ray is also an experienced fund-raiser and communicator with more than 20 years’ experience in developing, funding and managing conservation programs. Through WWF Australia Ray has worked with governments, conservation groups and communities throughout the region developing programs, policy campaigns, communications and fund-raising programs in countries including Papua New Guinea, Fiji, Indonesia, New Caledonia and various countries in Southeast Asia.</w:t>
      </w:r>
    </w:p>
    <w:p w:rsidR="00B80663" w:rsidRPr="00E97AED" w:rsidRDefault="00B80663" w:rsidP="00B80663">
      <w:pPr>
        <w:rPr>
          <w:rFonts w:ascii="Calibri" w:hAnsi="Calibri" w:cs="Calibri"/>
          <w:sz w:val="22"/>
          <w:szCs w:val="22"/>
          <w:lang w:val="en-US" w:bidi="en-US"/>
        </w:rPr>
      </w:pPr>
    </w:p>
    <w:p w:rsidR="00B80663" w:rsidRPr="004534E8" w:rsidRDefault="00B80663" w:rsidP="00B80663">
      <w:pPr>
        <w:keepNext/>
        <w:spacing w:before="240" w:after="60"/>
        <w:ind w:right="1683"/>
        <w:jc w:val="both"/>
        <w:outlineLvl w:val="2"/>
        <w:rPr>
          <w:rFonts w:ascii="Arial" w:hAnsi="Arial" w:cs="Arial"/>
          <w:b/>
          <w:bCs/>
          <w:sz w:val="26"/>
          <w:szCs w:val="26"/>
          <w:lang w:val="en-US" w:eastAsia="en-US"/>
        </w:rPr>
      </w:pPr>
      <w:r>
        <w:rPr>
          <w:rFonts w:ascii="Arial" w:hAnsi="Arial" w:cs="Arial"/>
          <w:b/>
          <w:bCs/>
          <w:sz w:val="26"/>
          <w:szCs w:val="26"/>
          <w:lang w:val="en-US" w:eastAsia="en-US"/>
        </w:rPr>
        <w:t xml:space="preserve">Example </w:t>
      </w:r>
      <w:r w:rsidRPr="004534E8">
        <w:rPr>
          <w:rFonts w:ascii="Arial" w:hAnsi="Arial" w:cs="Arial"/>
          <w:b/>
          <w:bCs/>
          <w:sz w:val="26"/>
          <w:szCs w:val="26"/>
          <w:lang w:val="en-US" w:eastAsia="en-US"/>
        </w:rPr>
        <w:t>Publications:</w:t>
      </w:r>
    </w:p>
    <w:p w:rsidR="00B80663" w:rsidRPr="002B3AEE" w:rsidRDefault="00B80663" w:rsidP="00B80663">
      <w:pPr>
        <w:pStyle w:val="ListParagraph"/>
        <w:numPr>
          <w:ilvl w:val="0"/>
          <w:numId w:val="2"/>
        </w:numPr>
        <w:spacing w:before="120"/>
        <w:ind w:left="360" w:right="1683"/>
        <w:jc w:val="both"/>
        <w:rPr>
          <w:sz w:val="22"/>
          <w:szCs w:val="20"/>
          <w:lang w:val="en-AU" w:eastAsia="en-AU"/>
        </w:rPr>
      </w:pPr>
      <w:proofErr w:type="spellStart"/>
      <w:r w:rsidRPr="002B3AEE">
        <w:rPr>
          <w:sz w:val="22"/>
          <w:szCs w:val="20"/>
          <w:lang w:val="en-AU" w:eastAsia="en-AU"/>
        </w:rPr>
        <w:t>Nias</w:t>
      </w:r>
      <w:proofErr w:type="spellEnd"/>
      <w:r w:rsidRPr="002B3AEE">
        <w:rPr>
          <w:sz w:val="22"/>
          <w:szCs w:val="20"/>
          <w:lang w:val="en-AU" w:eastAsia="en-AU"/>
        </w:rPr>
        <w:t>, R. C. (2010) Endangered Ecosystems. Encyclopaedia of Biodiversity Vol 2, Academic Press, 2</w:t>
      </w:r>
      <w:r w:rsidRPr="002B3AEE">
        <w:rPr>
          <w:sz w:val="22"/>
          <w:szCs w:val="20"/>
          <w:vertAlign w:val="superscript"/>
          <w:lang w:val="en-AU" w:eastAsia="en-AU"/>
        </w:rPr>
        <w:t>nd</w:t>
      </w:r>
      <w:r w:rsidRPr="002B3AEE">
        <w:rPr>
          <w:sz w:val="22"/>
          <w:szCs w:val="20"/>
          <w:lang w:val="en-AU" w:eastAsia="en-AU"/>
        </w:rPr>
        <w:t xml:space="preserve"> </w:t>
      </w:r>
      <w:proofErr w:type="spellStart"/>
      <w:r w:rsidRPr="002B3AEE">
        <w:rPr>
          <w:sz w:val="22"/>
          <w:szCs w:val="20"/>
          <w:lang w:val="en-AU" w:eastAsia="en-AU"/>
        </w:rPr>
        <w:t>Edn</w:t>
      </w:r>
      <w:proofErr w:type="spellEnd"/>
      <w:r w:rsidRPr="002B3AEE">
        <w:rPr>
          <w:sz w:val="22"/>
          <w:szCs w:val="20"/>
          <w:lang w:val="en-AU" w:eastAsia="en-AU"/>
        </w:rPr>
        <w:t>. (In press)</w:t>
      </w:r>
    </w:p>
    <w:p w:rsidR="00B80663" w:rsidRPr="002B3AEE" w:rsidRDefault="00B80663" w:rsidP="00B80663">
      <w:pPr>
        <w:pStyle w:val="ListParagraph"/>
        <w:numPr>
          <w:ilvl w:val="0"/>
          <w:numId w:val="2"/>
        </w:numPr>
        <w:spacing w:before="120"/>
        <w:ind w:left="360" w:right="1683"/>
        <w:jc w:val="both"/>
        <w:rPr>
          <w:sz w:val="22"/>
          <w:szCs w:val="20"/>
          <w:lang w:val="en-AU" w:eastAsia="en-AU"/>
        </w:rPr>
      </w:pPr>
      <w:proofErr w:type="spellStart"/>
      <w:r w:rsidRPr="002B3AEE">
        <w:rPr>
          <w:sz w:val="22"/>
          <w:szCs w:val="20"/>
          <w:lang w:val="en-AU" w:eastAsia="en-AU"/>
        </w:rPr>
        <w:t>Nias</w:t>
      </w:r>
      <w:proofErr w:type="spellEnd"/>
      <w:r w:rsidRPr="002B3AEE">
        <w:rPr>
          <w:sz w:val="22"/>
          <w:szCs w:val="20"/>
          <w:lang w:val="en-AU" w:eastAsia="en-AU"/>
        </w:rPr>
        <w:t xml:space="preserve">, R. C and J. R. Mooney (2007) Endangered Ecosystems (online update). pp 1-15 Elsevier Press. </w:t>
      </w:r>
    </w:p>
    <w:p w:rsidR="00B80663" w:rsidRPr="002B3AEE" w:rsidRDefault="00B80663" w:rsidP="00B80663">
      <w:pPr>
        <w:pStyle w:val="ListParagraph"/>
        <w:numPr>
          <w:ilvl w:val="0"/>
          <w:numId w:val="2"/>
        </w:numPr>
        <w:spacing w:before="120"/>
        <w:ind w:left="360" w:right="1683"/>
        <w:jc w:val="both"/>
        <w:rPr>
          <w:sz w:val="22"/>
          <w:szCs w:val="20"/>
          <w:lang w:val="en-AU" w:eastAsia="en-AU"/>
        </w:rPr>
      </w:pPr>
      <w:proofErr w:type="spellStart"/>
      <w:r w:rsidRPr="002B3AEE">
        <w:rPr>
          <w:sz w:val="22"/>
          <w:szCs w:val="20"/>
          <w:lang w:val="en-AU" w:eastAsia="en-AU"/>
        </w:rPr>
        <w:t>Nias</w:t>
      </w:r>
      <w:proofErr w:type="spellEnd"/>
      <w:r w:rsidRPr="002B3AEE">
        <w:rPr>
          <w:sz w:val="22"/>
          <w:szCs w:val="20"/>
          <w:lang w:val="en-AU" w:eastAsia="en-AU"/>
        </w:rPr>
        <w:t xml:space="preserve"> R. C. (2002). WWF </w:t>
      </w:r>
      <w:proofErr w:type="spellStart"/>
      <w:r w:rsidRPr="002B3AEE">
        <w:rPr>
          <w:sz w:val="22"/>
          <w:szCs w:val="20"/>
          <w:lang w:val="en-AU" w:eastAsia="en-AU"/>
        </w:rPr>
        <w:t>Ecoregions</w:t>
      </w:r>
      <w:proofErr w:type="spellEnd"/>
      <w:r w:rsidRPr="002B3AEE">
        <w:rPr>
          <w:sz w:val="22"/>
          <w:szCs w:val="20"/>
          <w:lang w:val="en-AU" w:eastAsia="en-AU"/>
        </w:rPr>
        <w:t xml:space="preserve"> in Action: Lessons from three WWF Australia </w:t>
      </w:r>
      <w:proofErr w:type="spellStart"/>
      <w:r w:rsidRPr="002B3AEE">
        <w:rPr>
          <w:sz w:val="22"/>
          <w:szCs w:val="20"/>
          <w:lang w:val="en-AU" w:eastAsia="en-AU"/>
        </w:rPr>
        <w:t>ecoregion</w:t>
      </w:r>
      <w:proofErr w:type="spellEnd"/>
      <w:r w:rsidRPr="002B3AEE">
        <w:rPr>
          <w:sz w:val="22"/>
          <w:szCs w:val="20"/>
          <w:lang w:val="en-AU" w:eastAsia="en-AU"/>
        </w:rPr>
        <w:t xml:space="preserve"> programs. In: Graham, J., Reeve, I. and </w:t>
      </w:r>
      <w:proofErr w:type="spellStart"/>
      <w:r w:rsidRPr="002B3AEE">
        <w:rPr>
          <w:sz w:val="22"/>
          <w:szCs w:val="20"/>
          <w:lang w:val="en-AU" w:eastAsia="en-AU"/>
        </w:rPr>
        <w:t>Brunckhorst</w:t>
      </w:r>
      <w:proofErr w:type="spellEnd"/>
      <w:r w:rsidRPr="002B3AEE">
        <w:rPr>
          <w:sz w:val="22"/>
          <w:szCs w:val="20"/>
          <w:lang w:val="en-AU" w:eastAsia="en-AU"/>
        </w:rPr>
        <w:t>, D. (</w:t>
      </w:r>
      <w:proofErr w:type="spellStart"/>
      <w:proofErr w:type="gramStart"/>
      <w:r w:rsidRPr="002B3AEE">
        <w:rPr>
          <w:sz w:val="22"/>
          <w:szCs w:val="20"/>
          <w:lang w:val="en-AU" w:eastAsia="en-AU"/>
        </w:rPr>
        <w:t>eds</w:t>
      </w:r>
      <w:proofErr w:type="spellEnd"/>
      <w:proofErr w:type="gramEnd"/>
      <w:r w:rsidRPr="002B3AEE">
        <w:rPr>
          <w:sz w:val="22"/>
          <w:szCs w:val="20"/>
          <w:lang w:val="en-AU" w:eastAsia="en-AU"/>
        </w:rPr>
        <w:t>) Landscape Futures: Social and Institutional Dimensions. Proceedings of the 2nd International Conference on Landscape Futures, 4-6 December, 2001, Armidale. Institute for Rural Futures, University of New England, Armidale</w:t>
      </w:r>
    </w:p>
    <w:p w:rsidR="00B80663" w:rsidRPr="002B3AEE" w:rsidRDefault="00B80663" w:rsidP="00B80663">
      <w:pPr>
        <w:pStyle w:val="ListParagraph"/>
        <w:numPr>
          <w:ilvl w:val="0"/>
          <w:numId w:val="2"/>
        </w:numPr>
        <w:spacing w:before="120"/>
        <w:ind w:left="360" w:right="1683"/>
        <w:jc w:val="both"/>
        <w:rPr>
          <w:sz w:val="22"/>
          <w:szCs w:val="20"/>
          <w:lang w:val="en-AU" w:eastAsia="en-AU"/>
        </w:rPr>
      </w:pPr>
      <w:proofErr w:type="spellStart"/>
      <w:r w:rsidRPr="002B3AEE">
        <w:rPr>
          <w:sz w:val="22"/>
          <w:szCs w:val="20"/>
          <w:lang w:val="en-AU" w:eastAsia="en-AU"/>
        </w:rPr>
        <w:t>Nias</w:t>
      </w:r>
      <w:proofErr w:type="spellEnd"/>
      <w:r w:rsidRPr="002B3AEE">
        <w:rPr>
          <w:sz w:val="22"/>
          <w:szCs w:val="20"/>
          <w:lang w:val="en-AU" w:eastAsia="en-AU"/>
        </w:rPr>
        <w:t>, R. C. (2001) Endangered Ecosystems. Pp 407-424. Encyclopaedia of Biodiversity Vol 2, Academic Press.</w:t>
      </w:r>
    </w:p>
    <w:p w:rsidR="00B80663" w:rsidRPr="002B3AEE" w:rsidRDefault="00B80663" w:rsidP="00B80663">
      <w:pPr>
        <w:pStyle w:val="ListParagraph"/>
        <w:numPr>
          <w:ilvl w:val="0"/>
          <w:numId w:val="2"/>
        </w:numPr>
        <w:spacing w:before="120"/>
        <w:ind w:left="360" w:right="1683"/>
        <w:jc w:val="both"/>
        <w:rPr>
          <w:sz w:val="22"/>
          <w:szCs w:val="20"/>
          <w:lang w:val="en-AU" w:eastAsia="en-AU"/>
        </w:rPr>
      </w:pPr>
      <w:proofErr w:type="spellStart"/>
      <w:r w:rsidRPr="002B3AEE">
        <w:rPr>
          <w:sz w:val="22"/>
          <w:szCs w:val="20"/>
          <w:lang w:val="en-AU" w:eastAsia="en-AU"/>
        </w:rPr>
        <w:t>Nias</w:t>
      </w:r>
      <w:proofErr w:type="spellEnd"/>
      <w:r w:rsidRPr="002B3AEE">
        <w:rPr>
          <w:sz w:val="22"/>
          <w:szCs w:val="20"/>
          <w:lang w:val="en-AU" w:eastAsia="en-AU"/>
        </w:rPr>
        <w:t xml:space="preserve">, R.C., Burbidge, A. A., Ball, D. and </w:t>
      </w:r>
      <w:proofErr w:type="spellStart"/>
      <w:r w:rsidRPr="002B3AEE">
        <w:rPr>
          <w:sz w:val="22"/>
          <w:szCs w:val="20"/>
          <w:lang w:val="en-AU" w:eastAsia="en-AU"/>
        </w:rPr>
        <w:t>Pressey</w:t>
      </w:r>
      <w:proofErr w:type="spellEnd"/>
      <w:r w:rsidRPr="002B3AEE">
        <w:rPr>
          <w:sz w:val="22"/>
          <w:szCs w:val="20"/>
          <w:lang w:val="en-AU" w:eastAsia="en-AU"/>
        </w:rPr>
        <w:t xml:space="preserve"> R. L. (2010). Island Arks: the need for an Australian National Island </w:t>
      </w:r>
      <w:proofErr w:type="spellStart"/>
      <w:r w:rsidRPr="002B3AEE">
        <w:rPr>
          <w:sz w:val="22"/>
          <w:szCs w:val="20"/>
          <w:lang w:val="en-AU" w:eastAsia="en-AU"/>
        </w:rPr>
        <w:t>Biosecurity</w:t>
      </w:r>
      <w:proofErr w:type="spellEnd"/>
      <w:r w:rsidRPr="002B3AEE">
        <w:rPr>
          <w:sz w:val="22"/>
          <w:szCs w:val="20"/>
          <w:lang w:val="en-AU" w:eastAsia="en-AU"/>
        </w:rPr>
        <w:t xml:space="preserve"> Initiative. Ecological Management and Restoration 11(3) 166-167</w:t>
      </w:r>
    </w:p>
    <w:p w:rsidR="00B80663" w:rsidRPr="002B3AEE" w:rsidRDefault="00B80663" w:rsidP="00B80663">
      <w:pPr>
        <w:pStyle w:val="ListParagraph"/>
        <w:numPr>
          <w:ilvl w:val="0"/>
          <w:numId w:val="2"/>
        </w:numPr>
        <w:spacing w:before="120"/>
        <w:ind w:left="360" w:right="1683"/>
        <w:jc w:val="both"/>
        <w:rPr>
          <w:sz w:val="22"/>
          <w:szCs w:val="20"/>
          <w:lang w:val="en-AU" w:eastAsia="en-AU"/>
        </w:rPr>
      </w:pPr>
      <w:proofErr w:type="spellStart"/>
      <w:r w:rsidRPr="002B3AEE">
        <w:rPr>
          <w:sz w:val="22"/>
          <w:szCs w:val="20"/>
          <w:lang w:val="en-AU" w:eastAsia="en-AU"/>
        </w:rPr>
        <w:t>Nias</w:t>
      </w:r>
      <w:proofErr w:type="spellEnd"/>
      <w:r w:rsidRPr="002B3AEE">
        <w:rPr>
          <w:sz w:val="22"/>
          <w:szCs w:val="20"/>
          <w:lang w:val="en-AU" w:eastAsia="en-AU"/>
        </w:rPr>
        <w:t xml:space="preserve"> R. C. and H. A. Ford (1992). The influence of group-size and habitat on reproductive success in the Superb Fairy-wren </w:t>
      </w:r>
      <w:proofErr w:type="spellStart"/>
      <w:r w:rsidRPr="002B3AEE">
        <w:rPr>
          <w:sz w:val="22"/>
          <w:szCs w:val="20"/>
          <w:lang w:val="en-AU" w:eastAsia="en-AU"/>
        </w:rPr>
        <w:t>Malurus</w:t>
      </w:r>
      <w:proofErr w:type="spellEnd"/>
      <w:r w:rsidRPr="002B3AEE">
        <w:rPr>
          <w:sz w:val="22"/>
          <w:szCs w:val="20"/>
          <w:lang w:val="en-AU" w:eastAsia="en-AU"/>
        </w:rPr>
        <w:t xml:space="preserve"> </w:t>
      </w:r>
      <w:proofErr w:type="spellStart"/>
      <w:r w:rsidRPr="002B3AEE">
        <w:rPr>
          <w:sz w:val="22"/>
          <w:szCs w:val="20"/>
          <w:lang w:val="en-AU" w:eastAsia="en-AU"/>
        </w:rPr>
        <w:t>cyaneus</w:t>
      </w:r>
      <w:proofErr w:type="spellEnd"/>
      <w:r w:rsidRPr="002B3AEE">
        <w:rPr>
          <w:sz w:val="22"/>
          <w:szCs w:val="20"/>
          <w:lang w:val="en-AU" w:eastAsia="en-AU"/>
        </w:rPr>
        <w:t>. Emu 92: 238-243.</w:t>
      </w:r>
    </w:p>
    <w:p w:rsidR="00B80663" w:rsidRPr="002B3AEE" w:rsidRDefault="00B80663" w:rsidP="00B80663">
      <w:pPr>
        <w:pStyle w:val="ListParagraph"/>
        <w:numPr>
          <w:ilvl w:val="0"/>
          <w:numId w:val="2"/>
        </w:numPr>
        <w:spacing w:before="120"/>
        <w:ind w:left="360" w:right="1683"/>
        <w:jc w:val="both"/>
        <w:rPr>
          <w:sz w:val="22"/>
          <w:szCs w:val="20"/>
          <w:lang w:val="en-AU" w:eastAsia="en-AU"/>
        </w:rPr>
      </w:pPr>
      <w:r w:rsidRPr="002B3AEE">
        <w:rPr>
          <w:sz w:val="22"/>
          <w:szCs w:val="20"/>
          <w:lang w:val="en-AU" w:eastAsia="en-AU"/>
        </w:rPr>
        <w:t xml:space="preserve">Ford, H. A., H. Bell, R. </w:t>
      </w:r>
      <w:proofErr w:type="spellStart"/>
      <w:r w:rsidRPr="002B3AEE">
        <w:rPr>
          <w:sz w:val="22"/>
          <w:szCs w:val="20"/>
          <w:lang w:val="en-AU" w:eastAsia="en-AU"/>
        </w:rPr>
        <w:t>Nias</w:t>
      </w:r>
      <w:proofErr w:type="spellEnd"/>
      <w:r w:rsidRPr="002B3AEE">
        <w:rPr>
          <w:sz w:val="22"/>
          <w:szCs w:val="20"/>
          <w:lang w:val="en-AU" w:eastAsia="en-AU"/>
        </w:rPr>
        <w:t xml:space="preserve"> and R. </w:t>
      </w:r>
      <w:proofErr w:type="spellStart"/>
      <w:r w:rsidRPr="002B3AEE">
        <w:rPr>
          <w:sz w:val="22"/>
          <w:szCs w:val="20"/>
          <w:lang w:val="en-AU" w:eastAsia="en-AU"/>
        </w:rPr>
        <w:t>Noske</w:t>
      </w:r>
      <w:proofErr w:type="spellEnd"/>
      <w:r w:rsidRPr="002B3AEE">
        <w:rPr>
          <w:sz w:val="22"/>
          <w:szCs w:val="20"/>
          <w:lang w:val="en-AU" w:eastAsia="en-AU"/>
        </w:rPr>
        <w:t xml:space="preserve"> (1988). The Relationship between Ecology and the Incidence of Co-operative Breeding in Australian Birds. </w:t>
      </w:r>
      <w:proofErr w:type="spellStart"/>
      <w:r w:rsidRPr="002B3AEE">
        <w:rPr>
          <w:sz w:val="22"/>
          <w:szCs w:val="20"/>
          <w:lang w:val="en-AU" w:eastAsia="en-AU"/>
        </w:rPr>
        <w:t>Behav</w:t>
      </w:r>
      <w:proofErr w:type="spellEnd"/>
      <w:r w:rsidRPr="002B3AEE">
        <w:rPr>
          <w:sz w:val="22"/>
          <w:szCs w:val="20"/>
          <w:lang w:val="en-AU" w:eastAsia="en-AU"/>
        </w:rPr>
        <w:t xml:space="preserve">. Ecol. </w:t>
      </w:r>
      <w:proofErr w:type="spellStart"/>
      <w:r w:rsidRPr="002B3AEE">
        <w:rPr>
          <w:sz w:val="22"/>
          <w:szCs w:val="20"/>
          <w:lang w:val="en-AU" w:eastAsia="en-AU"/>
        </w:rPr>
        <w:t>Sociobiol</w:t>
      </w:r>
      <w:proofErr w:type="spellEnd"/>
      <w:r w:rsidRPr="002B3AEE">
        <w:rPr>
          <w:sz w:val="22"/>
          <w:szCs w:val="20"/>
          <w:lang w:val="en-AU" w:eastAsia="en-AU"/>
        </w:rPr>
        <w:t>.  22: 239-249.</w:t>
      </w:r>
    </w:p>
    <w:p w:rsidR="00B80663" w:rsidRPr="002B3AEE" w:rsidRDefault="00B80663" w:rsidP="00B80663">
      <w:pPr>
        <w:pStyle w:val="ListParagraph"/>
        <w:numPr>
          <w:ilvl w:val="0"/>
          <w:numId w:val="2"/>
        </w:numPr>
        <w:spacing w:before="120"/>
        <w:ind w:left="360" w:right="1683"/>
        <w:jc w:val="both"/>
        <w:rPr>
          <w:sz w:val="22"/>
          <w:szCs w:val="20"/>
          <w:lang w:val="en-AU" w:eastAsia="en-AU"/>
        </w:rPr>
      </w:pPr>
      <w:proofErr w:type="spellStart"/>
      <w:r w:rsidRPr="002B3AEE">
        <w:rPr>
          <w:sz w:val="22"/>
          <w:szCs w:val="20"/>
          <w:lang w:val="en-AU" w:eastAsia="en-AU"/>
        </w:rPr>
        <w:lastRenderedPageBreak/>
        <w:t>Nias</w:t>
      </w:r>
      <w:proofErr w:type="spellEnd"/>
      <w:r w:rsidRPr="002B3AEE">
        <w:rPr>
          <w:sz w:val="22"/>
          <w:szCs w:val="20"/>
          <w:lang w:val="en-AU" w:eastAsia="en-AU"/>
        </w:rPr>
        <w:t>, R.C.  (1986). Nest-site characteristics and reproductive success in the Superb Fairy-wren. Emu 86: 139-144.</w:t>
      </w:r>
    </w:p>
    <w:p w:rsidR="00B80663" w:rsidRPr="004534E8" w:rsidRDefault="00B80663" w:rsidP="00B80663">
      <w:pPr>
        <w:rPr>
          <w:sz w:val="22"/>
          <w:szCs w:val="20"/>
          <w:lang w:val="en-AU" w:eastAsia="en-AU"/>
        </w:rPr>
      </w:pPr>
    </w:p>
    <w:p w:rsidR="00B80663" w:rsidRPr="004534E8" w:rsidRDefault="00B80663" w:rsidP="00B80663">
      <w:pPr>
        <w:keepNext/>
        <w:spacing w:before="240" w:after="60"/>
        <w:ind w:right="1683"/>
        <w:jc w:val="both"/>
        <w:outlineLvl w:val="2"/>
        <w:rPr>
          <w:rFonts w:ascii="Arial" w:hAnsi="Arial" w:cs="Arial"/>
          <w:b/>
          <w:bCs/>
          <w:sz w:val="26"/>
          <w:szCs w:val="26"/>
          <w:lang w:val="en-US" w:eastAsia="en-US"/>
        </w:rPr>
      </w:pPr>
      <w:r>
        <w:rPr>
          <w:rFonts w:ascii="Arial" w:hAnsi="Arial" w:cs="Arial"/>
          <w:b/>
          <w:bCs/>
          <w:sz w:val="26"/>
          <w:szCs w:val="26"/>
          <w:lang w:val="en-US" w:eastAsia="en-US"/>
        </w:rPr>
        <w:t xml:space="preserve">Example </w:t>
      </w:r>
      <w:r w:rsidRPr="004534E8">
        <w:rPr>
          <w:rFonts w:ascii="Arial" w:hAnsi="Arial" w:cs="Arial"/>
          <w:b/>
          <w:bCs/>
          <w:sz w:val="26"/>
          <w:szCs w:val="26"/>
          <w:lang w:val="en-US" w:eastAsia="en-US"/>
        </w:rPr>
        <w:t>Consultancy Reports</w:t>
      </w:r>
    </w:p>
    <w:p w:rsidR="00B80663" w:rsidRPr="004534E8" w:rsidRDefault="00B80663" w:rsidP="00B80663">
      <w:pPr>
        <w:keepLines/>
        <w:numPr>
          <w:ilvl w:val="0"/>
          <w:numId w:val="1"/>
        </w:numPr>
        <w:spacing w:before="60" w:after="60"/>
        <w:ind w:right="1683"/>
        <w:jc w:val="both"/>
        <w:rPr>
          <w:sz w:val="22"/>
          <w:szCs w:val="20"/>
          <w:lang w:val="en-AU" w:eastAsia="en-AU"/>
        </w:rPr>
      </w:pPr>
      <w:proofErr w:type="spellStart"/>
      <w:r w:rsidRPr="004534E8">
        <w:rPr>
          <w:sz w:val="22"/>
          <w:szCs w:val="20"/>
          <w:lang w:val="en-AU" w:eastAsia="en-AU"/>
        </w:rPr>
        <w:t>Anissa</w:t>
      </w:r>
      <w:proofErr w:type="spellEnd"/>
      <w:r w:rsidRPr="004534E8">
        <w:rPr>
          <w:sz w:val="22"/>
          <w:szCs w:val="20"/>
          <w:lang w:val="en-AU" w:eastAsia="en-AU"/>
        </w:rPr>
        <w:t xml:space="preserve"> Lawrence and Raymond C. </w:t>
      </w:r>
      <w:proofErr w:type="spellStart"/>
      <w:r w:rsidRPr="004534E8">
        <w:rPr>
          <w:sz w:val="22"/>
          <w:szCs w:val="20"/>
          <w:lang w:val="en-AU" w:eastAsia="en-AU"/>
        </w:rPr>
        <w:t>Nias</w:t>
      </w:r>
      <w:proofErr w:type="spellEnd"/>
      <w:r w:rsidRPr="004534E8">
        <w:rPr>
          <w:sz w:val="22"/>
          <w:szCs w:val="20"/>
          <w:lang w:val="en-AU" w:eastAsia="en-AU"/>
        </w:rPr>
        <w:t xml:space="preserve"> (2010) Environmental best management practice for estuarine and coastal waters users in the Northern Rivers region of NSW. Prepared for Northern Rivers Catchment Management Authority.</w:t>
      </w:r>
    </w:p>
    <w:p w:rsidR="00B80663" w:rsidRPr="004534E8" w:rsidRDefault="00B80663" w:rsidP="00B80663">
      <w:pPr>
        <w:keepLines/>
        <w:numPr>
          <w:ilvl w:val="0"/>
          <w:numId w:val="1"/>
        </w:numPr>
        <w:spacing w:before="60" w:after="60"/>
        <w:ind w:right="1683"/>
        <w:jc w:val="both"/>
        <w:rPr>
          <w:sz w:val="22"/>
          <w:szCs w:val="20"/>
          <w:lang w:val="en-AU" w:eastAsia="en-AU"/>
        </w:rPr>
      </w:pPr>
      <w:r w:rsidRPr="004534E8">
        <w:rPr>
          <w:sz w:val="22"/>
          <w:szCs w:val="20"/>
          <w:lang w:val="en-AU" w:eastAsia="en-AU"/>
        </w:rPr>
        <w:t xml:space="preserve"> A national island </w:t>
      </w:r>
      <w:proofErr w:type="spellStart"/>
      <w:r w:rsidRPr="004534E8">
        <w:rPr>
          <w:sz w:val="22"/>
          <w:szCs w:val="20"/>
          <w:lang w:val="en-AU" w:eastAsia="en-AU"/>
        </w:rPr>
        <w:t>biosecurity</w:t>
      </w:r>
      <w:proofErr w:type="spellEnd"/>
      <w:r w:rsidRPr="004534E8">
        <w:rPr>
          <w:sz w:val="22"/>
          <w:szCs w:val="20"/>
          <w:lang w:val="en-AU" w:eastAsia="en-AU"/>
        </w:rPr>
        <w:t xml:space="preserve"> initiative: a proposal to build ecosystem health and resilience on Australia’s islands through improved </w:t>
      </w:r>
      <w:proofErr w:type="spellStart"/>
      <w:r w:rsidRPr="004534E8">
        <w:rPr>
          <w:sz w:val="22"/>
          <w:szCs w:val="20"/>
          <w:lang w:val="en-AU" w:eastAsia="en-AU"/>
        </w:rPr>
        <w:t>biosecurity</w:t>
      </w:r>
      <w:proofErr w:type="spellEnd"/>
      <w:r w:rsidRPr="004534E8">
        <w:rPr>
          <w:sz w:val="22"/>
          <w:szCs w:val="20"/>
          <w:lang w:val="en-AU" w:eastAsia="en-AU"/>
        </w:rPr>
        <w:t>. (2010) Document prepared for WWF Australia and Reef catchments NRM.</w:t>
      </w:r>
    </w:p>
    <w:p w:rsidR="00B80663" w:rsidRPr="004534E8" w:rsidRDefault="00B80663" w:rsidP="00B80663">
      <w:pPr>
        <w:keepLines/>
        <w:numPr>
          <w:ilvl w:val="0"/>
          <w:numId w:val="1"/>
        </w:numPr>
        <w:spacing w:before="60" w:after="60"/>
        <w:ind w:right="1683"/>
        <w:jc w:val="both"/>
        <w:rPr>
          <w:sz w:val="22"/>
          <w:szCs w:val="20"/>
          <w:lang w:val="en-AU" w:eastAsia="en-AU"/>
        </w:rPr>
      </w:pPr>
      <w:r w:rsidRPr="004534E8">
        <w:rPr>
          <w:sz w:val="22"/>
          <w:szCs w:val="20"/>
          <w:lang w:val="en-AU" w:eastAsia="en-AU"/>
        </w:rPr>
        <w:t xml:space="preserve">Island Rescue. A 5 Year Action Plan for the Conservation and Sustainable Use of Australia’s Islands. 2010. Report to WWF and Reef Catchments NRM (with Derek Ball) </w:t>
      </w:r>
    </w:p>
    <w:p w:rsidR="00B80663" w:rsidRPr="004534E8" w:rsidRDefault="00B80663" w:rsidP="00B80663">
      <w:pPr>
        <w:keepLines/>
        <w:numPr>
          <w:ilvl w:val="0"/>
          <w:numId w:val="1"/>
        </w:numPr>
        <w:spacing w:before="60" w:after="60"/>
        <w:ind w:right="1683"/>
        <w:jc w:val="both"/>
        <w:rPr>
          <w:sz w:val="22"/>
          <w:szCs w:val="20"/>
          <w:lang w:val="en-AU" w:eastAsia="en-AU"/>
        </w:rPr>
      </w:pPr>
      <w:r w:rsidRPr="004534E8">
        <w:rPr>
          <w:sz w:val="22"/>
          <w:szCs w:val="20"/>
          <w:lang w:val="en-AU" w:eastAsia="en-AU"/>
        </w:rPr>
        <w:t xml:space="preserve">The conservation of coastal dolphins (Australian </w:t>
      </w:r>
      <w:proofErr w:type="spellStart"/>
      <w:r w:rsidRPr="004534E8">
        <w:rPr>
          <w:sz w:val="22"/>
          <w:szCs w:val="20"/>
          <w:lang w:val="en-AU" w:eastAsia="en-AU"/>
        </w:rPr>
        <w:t>snubfin</w:t>
      </w:r>
      <w:proofErr w:type="spellEnd"/>
      <w:r w:rsidRPr="004534E8">
        <w:rPr>
          <w:sz w:val="22"/>
          <w:szCs w:val="20"/>
          <w:lang w:val="en-AU" w:eastAsia="en-AU"/>
        </w:rPr>
        <w:t xml:space="preserve"> dolphin </w:t>
      </w:r>
      <w:proofErr w:type="spellStart"/>
      <w:r w:rsidRPr="004534E8">
        <w:rPr>
          <w:sz w:val="22"/>
          <w:szCs w:val="20"/>
          <w:lang w:val="en-AU" w:eastAsia="en-AU"/>
        </w:rPr>
        <w:t>Orcaella</w:t>
      </w:r>
      <w:proofErr w:type="spellEnd"/>
      <w:r w:rsidRPr="004534E8">
        <w:rPr>
          <w:sz w:val="22"/>
          <w:szCs w:val="20"/>
          <w:lang w:val="en-AU" w:eastAsia="en-AU"/>
        </w:rPr>
        <w:t xml:space="preserve"> </w:t>
      </w:r>
      <w:proofErr w:type="spellStart"/>
      <w:r w:rsidRPr="004534E8">
        <w:rPr>
          <w:sz w:val="22"/>
          <w:szCs w:val="20"/>
          <w:lang w:val="en-AU" w:eastAsia="en-AU"/>
        </w:rPr>
        <w:t>heinsohni</w:t>
      </w:r>
      <w:proofErr w:type="spellEnd"/>
      <w:r w:rsidRPr="004534E8">
        <w:rPr>
          <w:sz w:val="22"/>
          <w:szCs w:val="20"/>
          <w:lang w:val="en-AU" w:eastAsia="en-AU"/>
        </w:rPr>
        <w:t xml:space="preserve"> and Indo-Pacific humpback dolphin Sousa </w:t>
      </w:r>
      <w:proofErr w:type="spellStart"/>
      <w:r w:rsidRPr="004534E8">
        <w:rPr>
          <w:sz w:val="22"/>
          <w:szCs w:val="20"/>
          <w:lang w:val="en-AU" w:eastAsia="en-AU"/>
        </w:rPr>
        <w:t>chinensis</w:t>
      </w:r>
      <w:proofErr w:type="spellEnd"/>
      <w:r w:rsidRPr="004534E8">
        <w:rPr>
          <w:sz w:val="22"/>
          <w:szCs w:val="20"/>
          <w:lang w:val="en-AU" w:eastAsia="en-AU"/>
        </w:rPr>
        <w:t xml:space="preserve">) in northern Australia (2009). A report to WWF Australia by Raymond C. </w:t>
      </w:r>
      <w:proofErr w:type="spellStart"/>
      <w:r w:rsidRPr="004534E8">
        <w:rPr>
          <w:sz w:val="22"/>
          <w:szCs w:val="20"/>
          <w:lang w:val="en-AU" w:eastAsia="en-AU"/>
        </w:rPr>
        <w:t>Nias</w:t>
      </w:r>
      <w:proofErr w:type="spellEnd"/>
      <w:r w:rsidRPr="004534E8">
        <w:rPr>
          <w:sz w:val="22"/>
          <w:szCs w:val="20"/>
          <w:lang w:val="en-AU" w:eastAsia="en-AU"/>
        </w:rPr>
        <w:t xml:space="preserve">, </w:t>
      </w:r>
      <w:proofErr w:type="spellStart"/>
      <w:r w:rsidRPr="004534E8">
        <w:rPr>
          <w:sz w:val="22"/>
          <w:szCs w:val="20"/>
          <w:lang w:val="en-AU" w:eastAsia="en-AU"/>
        </w:rPr>
        <w:t>Anissa</w:t>
      </w:r>
      <w:proofErr w:type="spellEnd"/>
      <w:r w:rsidRPr="004534E8">
        <w:rPr>
          <w:sz w:val="22"/>
          <w:szCs w:val="20"/>
          <w:lang w:val="en-AU" w:eastAsia="en-AU"/>
        </w:rPr>
        <w:t xml:space="preserve"> Lawrence (</w:t>
      </w:r>
      <w:proofErr w:type="spellStart"/>
      <w:r w:rsidRPr="004534E8">
        <w:rPr>
          <w:sz w:val="22"/>
          <w:szCs w:val="20"/>
          <w:lang w:val="en-AU" w:eastAsia="en-AU"/>
        </w:rPr>
        <w:t>TierraMar</w:t>
      </w:r>
      <w:proofErr w:type="spellEnd"/>
      <w:r w:rsidRPr="004534E8">
        <w:rPr>
          <w:sz w:val="22"/>
          <w:szCs w:val="20"/>
          <w:lang w:val="en-AU" w:eastAsia="en-AU"/>
        </w:rPr>
        <w:t xml:space="preserve"> Consulting) and Simon </w:t>
      </w:r>
      <w:proofErr w:type="spellStart"/>
      <w:r w:rsidRPr="004534E8">
        <w:rPr>
          <w:sz w:val="22"/>
          <w:szCs w:val="20"/>
          <w:lang w:val="en-AU" w:eastAsia="en-AU"/>
        </w:rPr>
        <w:t>Mustoe</w:t>
      </w:r>
      <w:proofErr w:type="spellEnd"/>
      <w:r w:rsidRPr="004534E8">
        <w:rPr>
          <w:sz w:val="22"/>
          <w:szCs w:val="20"/>
          <w:lang w:val="en-AU" w:eastAsia="en-AU"/>
        </w:rPr>
        <w:t xml:space="preserve"> (AES Applied Ecology Solutions Pty Ltd).</w:t>
      </w:r>
    </w:p>
    <w:p w:rsidR="00B80663" w:rsidRPr="004534E8" w:rsidRDefault="00B80663" w:rsidP="00B80663">
      <w:pPr>
        <w:keepLines/>
        <w:numPr>
          <w:ilvl w:val="0"/>
          <w:numId w:val="1"/>
        </w:numPr>
        <w:spacing w:before="60" w:after="60"/>
        <w:ind w:right="1683"/>
        <w:jc w:val="both"/>
        <w:rPr>
          <w:sz w:val="22"/>
          <w:szCs w:val="20"/>
          <w:lang w:val="en-AU" w:eastAsia="en-AU"/>
        </w:rPr>
      </w:pPr>
      <w:proofErr w:type="spellStart"/>
      <w:r w:rsidRPr="004534E8">
        <w:rPr>
          <w:sz w:val="22"/>
          <w:szCs w:val="20"/>
          <w:lang w:val="en-AU" w:eastAsia="en-AU"/>
        </w:rPr>
        <w:t>Nias</w:t>
      </w:r>
      <w:proofErr w:type="spellEnd"/>
      <w:r w:rsidRPr="004534E8">
        <w:rPr>
          <w:sz w:val="22"/>
          <w:szCs w:val="20"/>
          <w:lang w:val="en-AU" w:eastAsia="en-AU"/>
        </w:rPr>
        <w:t>, R.C. (1987) A Survey of Birds on Southern Eyre Peninsula with notes on the status of certain species.  Report for the Reserves Advisory Committee, Dept. of Environment &amp; Planning, Adelaide, South Australia.</w:t>
      </w:r>
    </w:p>
    <w:p w:rsidR="00B80663" w:rsidRPr="004534E8" w:rsidRDefault="00B80663" w:rsidP="00B80663">
      <w:pPr>
        <w:keepLines/>
        <w:numPr>
          <w:ilvl w:val="0"/>
          <w:numId w:val="1"/>
        </w:numPr>
        <w:spacing w:before="60" w:after="60"/>
        <w:ind w:right="1683"/>
        <w:jc w:val="both"/>
        <w:rPr>
          <w:sz w:val="22"/>
          <w:szCs w:val="20"/>
          <w:lang w:val="en-AU" w:eastAsia="en-AU"/>
        </w:rPr>
      </w:pPr>
      <w:proofErr w:type="spellStart"/>
      <w:r w:rsidRPr="004534E8">
        <w:rPr>
          <w:sz w:val="22"/>
          <w:szCs w:val="20"/>
          <w:lang w:val="en-AU" w:eastAsia="en-AU"/>
        </w:rPr>
        <w:t>Nias</w:t>
      </w:r>
      <w:proofErr w:type="spellEnd"/>
      <w:r w:rsidRPr="004534E8">
        <w:rPr>
          <w:sz w:val="22"/>
          <w:szCs w:val="20"/>
          <w:lang w:val="en-AU" w:eastAsia="en-AU"/>
        </w:rPr>
        <w:t xml:space="preserve">, R.C. (1987) A Survey of the Funereal Cockatoo </w:t>
      </w:r>
      <w:proofErr w:type="spellStart"/>
      <w:r w:rsidRPr="004534E8">
        <w:rPr>
          <w:sz w:val="22"/>
          <w:szCs w:val="20"/>
          <w:lang w:val="en-AU" w:eastAsia="en-AU"/>
        </w:rPr>
        <w:t>Calyptorhynchus</w:t>
      </w:r>
      <w:proofErr w:type="spellEnd"/>
      <w:r w:rsidRPr="004534E8">
        <w:rPr>
          <w:sz w:val="22"/>
          <w:szCs w:val="20"/>
          <w:lang w:val="en-AU" w:eastAsia="en-AU"/>
        </w:rPr>
        <w:t xml:space="preserve"> </w:t>
      </w:r>
      <w:proofErr w:type="spellStart"/>
      <w:r w:rsidRPr="004534E8">
        <w:rPr>
          <w:sz w:val="22"/>
          <w:szCs w:val="20"/>
          <w:lang w:val="en-AU" w:eastAsia="en-AU"/>
        </w:rPr>
        <w:t>funereus</w:t>
      </w:r>
      <w:proofErr w:type="spellEnd"/>
      <w:r w:rsidRPr="004534E8">
        <w:rPr>
          <w:sz w:val="22"/>
          <w:szCs w:val="20"/>
          <w:lang w:val="en-AU" w:eastAsia="en-AU"/>
        </w:rPr>
        <w:t xml:space="preserve"> on Eyre Peninsula, South Australia, in the 1986/87 Breeding Season.  Report to the Reserves Advisory Committee (Dept. Environment &amp; Planning) April 1987.</w:t>
      </w:r>
    </w:p>
    <w:p w:rsidR="00B80663" w:rsidRPr="004534E8" w:rsidRDefault="00B80663" w:rsidP="00B80663">
      <w:pPr>
        <w:keepLines/>
        <w:spacing w:before="60" w:after="60"/>
        <w:ind w:right="1683"/>
        <w:jc w:val="both"/>
        <w:rPr>
          <w:sz w:val="22"/>
          <w:szCs w:val="20"/>
          <w:lang w:val="en-AU" w:eastAsia="en-AU"/>
        </w:rPr>
      </w:pPr>
    </w:p>
    <w:p w:rsidR="00B80663" w:rsidRPr="004534E8" w:rsidRDefault="00B80663" w:rsidP="00B80663">
      <w:pPr>
        <w:keepNext/>
        <w:spacing w:before="240" w:after="60"/>
        <w:ind w:right="1683"/>
        <w:jc w:val="both"/>
        <w:outlineLvl w:val="2"/>
        <w:rPr>
          <w:rFonts w:ascii="Arial" w:hAnsi="Arial" w:cs="Arial"/>
          <w:b/>
          <w:bCs/>
          <w:sz w:val="26"/>
          <w:szCs w:val="26"/>
          <w:lang w:val="en-US" w:eastAsia="en-US"/>
        </w:rPr>
      </w:pPr>
      <w:r>
        <w:rPr>
          <w:rFonts w:ascii="Arial" w:hAnsi="Arial" w:cs="Arial"/>
          <w:b/>
          <w:bCs/>
          <w:sz w:val="26"/>
          <w:szCs w:val="26"/>
          <w:lang w:val="en-US" w:eastAsia="en-US"/>
        </w:rPr>
        <w:t xml:space="preserve">Example </w:t>
      </w:r>
      <w:r w:rsidRPr="004534E8">
        <w:rPr>
          <w:rFonts w:ascii="Arial" w:hAnsi="Arial" w:cs="Arial"/>
          <w:b/>
          <w:bCs/>
          <w:sz w:val="26"/>
          <w:szCs w:val="26"/>
          <w:lang w:val="en-US" w:eastAsia="en-US"/>
        </w:rPr>
        <w:t xml:space="preserve">Papers Given at Conferences </w:t>
      </w:r>
    </w:p>
    <w:p w:rsidR="00B80663" w:rsidRPr="004534E8" w:rsidRDefault="00B80663" w:rsidP="00B80663">
      <w:pPr>
        <w:rPr>
          <w:sz w:val="22"/>
          <w:szCs w:val="20"/>
          <w:lang w:val="en-US" w:eastAsia="en-US"/>
        </w:rPr>
      </w:pPr>
    </w:p>
    <w:p w:rsidR="00B80663" w:rsidRPr="004534E8" w:rsidRDefault="00B80663" w:rsidP="00B80663">
      <w:pPr>
        <w:numPr>
          <w:ilvl w:val="0"/>
          <w:numId w:val="1"/>
        </w:numPr>
        <w:spacing w:before="120"/>
        <w:ind w:right="1683"/>
        <w:rPr>
          <w:sz w:val="22"/>
          <w:szCs w:val="20"/>
          <w:lang w:val="en-AU" w:eastAsia="en-AU"/>
        </w:rPr>
      </w:pPr>
      <w:proofErr w:type="spellStart"/>
      <w:r w:rsidRPr="004534E8">
        <w:rPr>
          <w:sz w:val="22"/>
          <w:szCs w:val="20"/>
          <w:lang w:val="en-AU" w:eastAsia="en-AU"/>
        </w:rPr>
        <w:t>Nias</w:t>
      </w:r>
      <w:proofErr w:type="spellEnd"/>
      <w:r w:rsidRPr="004534E8">
        <w:rPr>
          <w:sz w:val="22"/>
          <w:szCs w:val="20"/>
          <w:lang w:val="en-AU" w:eastAsia="en-AU"/>
        </w:rPr>
        <w:t xml:space="preserve">, R. C., Burbidge, A. A, Ball, D. and </w:t>
      </w:r>
      <w:proofErr w:type="spellStart"/>
      <w:r w:rsidRPr="004534E8">
        <w:rPr>
          <w:sz w:val="22"/>
          <w:szCs w:val="20"/>
          <w:lang w:val="en-AU" w:eastAsia="en-AU"/>
        </w:rPr>
        <w:t>Pressey</w:t>
      </w:r>
      <w:proofErr w:type="spellEnd"/>
      <w:r w:rsidRPr="004534E8">
        <w:rPr>
          <w:sz w:val="22"/>
          <w:szCs w:val="20"/>
          <w:lang w:val="en-AU" w:eastAsia="en-AU"/>
        </w:rPr>
        <w:t xml:space="preserve">, R. L. (2011). Island arks: the need for a national island </w:t>
      </w:r>
      <w:proofErr w:type="spellStart"/>
      <w:r w:rsidRPr="004534E8">
        <w:rPr>
          <w:sz w:val="22"/>
          <w:szCs w:val="20"/>
          <w:lang w:val="en-AU" w:eastAsia="en-AU"/>
        </w:rPr>
        <w:t>biosecurity</w:t>
      </w:r>
      <w:proofErr w:type="spellEnd"/>
      <w:r w:rsidRPr="004534E8">
        <w:rPr>
          <w:sz w:val="22"/>
          <w:szCs w:val="20"/>
          <w:lang w:val="en-AU" w:eastAsia="en-AU"/>
        </w:rPr>
        <w:t xml:space="preserve"> initiative. Australian Vertebrate Pest Conference, Sydney, 20 June, 2011</w:t>
      </w:r>
    </w:p>
    <w:p w:rsidR="00B80663" w:rsidRPr="004534E8" w:rsidRDefault="00B80663" w:rsidP="00B80663">
      <w:pPr>
        <w:numPr>
          <w:ilvl w:val="0"/>
          <w:numId w:val="1"/>
        </w:numPr>
        <w:spacing w:before="120"/>
        <w:ind w:right="1683"/>
        <w:rPr>
          <w:sz w:val="22"/>
          <w:szCs w:val="20"/>
          <w:lang w:val="en-AU" w:eastAsia="en-AU"/>
        </w:rPr>
      </w:pPr>
      <w:proofErr w:type="spellStart"/>
      <w:r w:rsidRPr="004534E8">
        <w:rPr>
          <w:sz w:val="22"/>
          <w:szCs w:val="20"/>
          <w:lang w:val="en-AU" w:eastAsia="en-AU"/>
        </w:rPr>
        <w:t>Nias</w:t>
      </w:r>
      <w:proofErr w:type="spellEnd"/>
      <w:r w:rsidRPr="004534E8">
        <w:rPr>
          <w:sz w:val="22"/>
          <w:szCs w:val="20"/>
          <w:lang w:val="en-AU" w:eastAsia="en-AU"/>
        </w:rPr>
        <w:t>, R. C. (2009) Towards a National Island Conservation Strategy. Island Arks Symposium</w:t>
      </w:r>
    </w:p>
    <w:p w:rsidR="000A4F38" w:rsidRDefault="000A4F38"/>
    <w:sectPr w:rsidR="000A4F38" w:rsidSect="000A4F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A235B"/>
    <w:multiLevelType w:val="hybridMultilevel"/>
    <w:tmpl w:val="00FA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8C056E"/>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0663"/>
    <w:rsid w:val="000A4F38"/>
    <w:rsid w:val="00B80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66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6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0CA22-8E64-4180-9B4E-26F61B5D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4321</Characters>
  <Application>Microsoft Office Word</Application>
  <DocSecurity>0</DocSecurity>
  <Lines>36</Lines>
  <Paragraphs>10</Paragraphs>
  <ScaleCrop>false</ScaleCrop>
  <Company>Island Conservation</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lzhang</dc:creator>
  <cp:keywords/>
  <dc:description/>
  <cp:lastModifiedBy>lzhang</cp:lastModifiedBy>
  <cp:revision>1</cp:revision>
  <dcterms:created xsi:type="dcterms:W3CDTF">2013-02-26T23:34:00Z</dcterms:created>
  <dcterms:modified xsi:type="dcterms:W3CDTF">2013-02-26T23:35:00Z</dcterms:modified>
</cp:coreProperties>
</file>