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BF98" w14:textId="0A954F04" w:rsidR="00475A9B" w:rsidRDefault="00CD5942">
      <w:pPr>
        <w:rPr>
          <w:b/>
        </w:rPr>
      </w:pPr>
      <w:r w:rsidRPr="00CD5942">
        <w:rPr>
          <w:b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DE86671" wp14:editId="07AEFA42">
            <wp:simplePos x="0" y="0"/>
            <wp:positionH relativeFrom="margin">
              <wp:posOffset>3938270</wp:posOffset>
            </wp:positionH>
            <wp:positionV relativeFrom="margin">
              <wp:posOffset>-680720</wp:posOffset>
            </wp:positionV>
            <wp:extent cx="2005965" cy="106934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E8D" w:rsidRPr="00404E8D">
        <w:rPr>
          <w:b/>
        </w:rPr>
        <w:t>BZS Conservation and Science Annual Project Report</w:t>
      </w:r>
    </w:p>
    <w:p w14:paraId="68CFE94E" w14:textId="77777777" w:rsidR="00404E8D" w:rsidRDefault="00404E8D">
      <w:pPr>
        <w:rPr>
          <w:b/>
        </w:rPr>
      </w:pPr>
    </w:p>
    <w:p w14:paraId="0B36534B" w14:textId="23494089" w:rsidR="00404E8D" w:rsidRDefault="00404E8D">
      <w:pPr>
        <w:rPr>
          <w:b/>
        </w:rPr>
      </w:pPr>
      <w:r>
        <w:rPr>
          <w:b/>
        </w:rPr>
        <w:t xml:space="preserve">Year: </w:t>
      </w:r>
      <w:r w:rsidR="00933054">
        <w:rPr>
          <w:b/>
        </w:rPr>
        <w:t>2020</w:t>
      </w:r>
    </w:p>
    <w:p w14:paraId="3E2624AF" w14:textId="77777777" w:rsidR="00404E8D" w:rsidRDefault="00404E8D">
      <w:pPr>
        <w:rPr>
          <w:b/>
        </w:rPr>
      </w:pPr>
    </w:p>
    <w:p w14:paraId="585A2F81" w14:textId="30976404" w:rsidR="00404E8D" w:rsidRDefault="00404E8D">
      <w:pPr>
        <w:rPr>
          <w:b/>
        </w:rPr>
      </w:pPr>
      <w:r>
        <w:rPr>
          <w:b/>
        </w:rPr>
        <w:t>Project Title:</w:t>
      </w:r>
      <w:r w:rsidR="00454028">
        <w:rPr>
          <w:b/>
        </w:rPr>
        <w:t xml:space="preserve"> </w:t>
      </w:r>
      <w:r w:rsidR="00933054">
        <w:rPr>
          <w:b/>
        </w:rPr>
        <w:t>Philippine Project</w:t>
      </w:r>
    </w:p>
    <w:p w14:paraId="16DD5137" w14:textId="77777777" w:rsidR="00404E8D" w:rsidRDefault="00404E8D">
      <w:pPr>
        <w:rPr>
          <w:b/>
        </w:rPr>
      </w:pPr>
    </w:p>
    <w:p w14:paraId="43816D4B" w14:textId="4F815DE0" w:rsidR="00404E8D" w:rsidRDefault="00404E8D">
      <w:pPr>
        <w:rPr>
          <w:b/>
        </w:rPr>
      </w:pPr>
      <w:r>
        <w:rPr>
          <w:b/>
        </w:rPr>
        <w:t>Project Lead(s):</w:t>
      </w:r>
      <w:r w:rsidR="00D134D5">
        <w:rPr>
          <w:b/>
        </w:rPr>
        <w:t xml:space="preserve"> </w:t>
      </w:r>
      <w:r w:rsidR="00933054">
        <w:rPr>
          <w:b/>
        </w:rPr>
        <w:t xml:space="preserve">Daphne Kerhoas </w:t>
      </w:r>
    </w:p>
    <w:p w14:paraId="1CF48409" w14:textId="77777777" w:rsidR="00A36005" w:rsidRDefault="00A36005">
      <w:pPr>
        <w:rPr>
          <w:b/>
        </w:rPr>
      </w:pPr>
    </w:p>
    <w:p w14:paraId="6B7A1247" w14:textId="77777777" w:rsidR="00A36005" w:rsidRDefault="00A36005">
      <w:pPr>
        <w:rPr>
          <w:b/>
        </w:rPr>
      </w:pPr>
    </w:p>
    <w:p w14:paraId="451C12CC" w14:textId="571D309F" w:rsidR="00A36005" w:rsidRDefault="00A36005">
      <w:pPr>
        <w:rPr>
          <w:b/>
        </w:rPr>
      </w:pPr>
      <w:r>
        <w:rPr>
          <w:b/>
        </w:rPr>
        <w:t>Major highlights or activities undertaken this year</w:t>
      </w:r>
      <w:r w:rsidR="00B750C0">
        <w:rPr>
          <w:b/>
        </w:rPr>
        <w:t xml:space="preserve"> thanks to MBZ funding</w:t>
      </w:r>
      <w:r>
        <w:rPr>
          <w:b/>
        </w:rPr>
        <w:t>:</w:t>
      </w:r>
    </w:p>
    <w:p w14:paraId="7FE385AA" w14:textId="47B860EC" w:rsidR="00D67AE2" w:rsidRDefault="00D67AE2" w:rsidP="00D67AE2">
      <w:pPr>
        <w:rPr>
          <w:b/>
        </w:rPr>
      </w:pPr>
    </w:p>
    <w:p w14:paraId="076B1CF9" w14:textId="570F12B7" w:rsidR="00933054" w:rsidRPr="000204D6" w:rsidRDefault="000204D6" w:rsidP="00933054">
      <w:pPr>
        <w:pStyle w:val="ListParagraph"/>
        <w:numPr>
          <w:ilvl w:val="0"/>
          <w:numId w:val="7"/>
        </w:numPr>
        <w:rPr>
          <w:u w:val="single"/>
        </w:rPr>
      </w:pPr>
      <w:proofErr w:type="gramStart"/>
      <w:r>
        <w:rPr>
          <w:u w:val="single"/>
        </w:rPr>
        <w:t>North West</w:t>
      </w:r>
      <w:proofErr w:type="gramEnd"/>
      <w:r>
        <w:rPr>
          <w:u w:val="single"/>
        </w:rPr>
        <w:t xml:space="preserve"> Panay survey</w:t>
      </w:r>
    </w:p>
    <w:p w14:paraId="417D8DF9" w14:textId="4F9F32A9" w:rsidR="00933054" w:rsidRDefault="00933054" w:rsidP="00933054">
      <w:r>
        <w:t>With the MBZ funding received in 2019, we started a park</w:t>
      </w:r>
      <w:r w:rsidR="00B51D87">
        <w:t>-</w:t>
      </w:r>
      <w:r>
        <w:t xml:space="preserve">wide survey in </w:t>
      </w:r>
      <w:proofErr w:type="gramStart"/>
      <w:r>
        <w:t xml:space="preserve">the </w:t>
      </w:r>
      <w:r w:rsidR="00F8207A">
        <w:t xml:space="preserve"> </w:t>
      </w:r>
      <w:r>
        <w:t>North</w:t>
      </w:r>
      <w:proofErr w:type="gramEnd"/>
      <w:r>
        <w:t xml:space="preserve"> West Panay </w:t>
      </w:r>
      <w:r w:rsidR="00F8207A">
        <w:t xml:space="preserve">Peninsula </w:t>
      </w:r>
      <w:r>
        <w:t>Natural Park</w:t>
      </w:r>
      <w:r w:rsidR="00F8207A" w:rsidRPr="00F8207A">
        <w:t xml:space="preserve"> </w:t>
      </w:r>
      <w:r w:rsidR="00F8207A">
        <w:t>protected area</w:t>
      </w:r>
      <w:r w:rsidR="00F8207A" w:rsidRPr="00F8207A">
        <w:t xml:space="preserve"> </w:t>
      </w:r>
      <w:r w:rsidR="00F8207A">
        <w:t>in January 2020</w:t>
      </w:r>
      <w:r>
        <w:t>. In this park, survey</w:t>
      </w:r>
      <w:r w:rsidR="00F8207A">
        <w:t>s</w:t>
      </w:r>
      <w:r>
        <w:t xml:space="preserve"> have </w:t>
      </w:r>
      <w:r w:rsidR="00F8207A">
        <w:t xml:space="preserve">previously </w:t>
      </w:r>
      <w:r>
        <w:t xml:space="preserve">only been </w:t>
      </w:r>
      <w:r w:rsidR="00F8207A">
        <w:t xml:space="preserve">undertaken </w:t>
      </w:r>
      <w:r>
        <w:t xml:space="preserve">around the </w:t>
      </w:r>
      <w:proofErr w:type="spellStart"/>
      <w:r w:rsidR="00F8207A">
        <w:t>Sibaliw</w:t>
      </w:r>
      <w:proofErr w:type="spellEnd"/>
      <w:r w:rsidR="00F8207A">
        <w:t xml:space="preserve"> </w:t>
      </w:r>
      <w:r>
        <w:t>field station (Figure 1). We deployed 2 teams</w:t>
      </w:r>
      <w:r w:rsidR="009E5CA7">
        <w:t xml:space="preserve"> of </w:t>
      </w:r>
      <w:r w:rsidR="00F8207A">
        <w:t xml:space="preserve">researchers </w:t>
      </w:r>
      <w:r>
        <w:t>camping in area</w:t>
      </w:r>
      <w:r w:rsidR="00F8207A">
        <w:t>s</w:t>
      </w:r>
      <w:r>
        <w:t xml:space="preserve"> of the park never surveyed before</w:t>
      </w:r>
      <w:r w:rsidR="00806B51">
        <w:t>. We collected survey data on all bird species, Visayan warty pigs and long-tailed macaque, as well as signs of human disturbance (e.g. traps, plantation</w:t>
      </w:r>
      <w:r w:rsidR="00F8207A">
        <w:t>s</w:t>
      </w:r>
      <w:r w:rsidR="00806B51">
        <w:t>, hunters’ camp</w:t>
      </w:r>
      <w:r w:rsidR="00F8207A">
        <w:t>s</w:t>
      </w:r>
      <w:r w:rsidR="00806B51">
        <w:t>)</w:t>
      </w:r>
      <w:r w:rsidR="009E5CA7" w:rsidRPr="009E5CA7">
        <w:t xml:space="preserve"> </w:t>
      </w:r>
      <w:r w:rsidR="009E5CA7">
        <w:t xml:space="preserve">until the beginning </w:t>
      </w:r>
      <w:proofErr w:type="gramStart"/>
      <w:r w:rsidR="009E5CA7">
        <w:t>of  March</w:t>
      </w:r>
      <w:proofErr w:type="gramEnd"/>
      <w:r w:rsidR="009E5CA7">
        <w:t xml:space="preserve"> 2020</w:t>
      </w:r>
      <w:r w:rsidR="00F8207A">
        <w:t>,</w:t>
      </w:r>
      <w:r w:rsidR="009E5CA7">
        <w:t xml:space="preserve"> when Covid restriction</w:t>
      </w:r>
      <w:r w:rsidR="00F8207A">
        <w:t>s</w:t>
      </w:r>
      <w:r w:rsidR="009E5CA7">
        <w:t xml:space="preserve"> </w:t>
      </w:r>
      <w:r w:rsidR="00F8207A">
        <w:t>prevented</w:t>
      </w:r>
      <w:r w:rsidR="009E5CA7">
        <w:t xml:space="preserve"> researchers </w:t>
      </w:r>
      <w:r w:rsidR="00F8207A">
        <w:t xml:space="preserve">from accessing </w:t>
      </w:r>
      <w:r w:rsidR="009E5CA7">
        <w:t>the park.</w:t>
      </w:r>
    </w:p>
    <w:p w14:paraId="2219BFE5" w14:textId="66E5B9FA" w:rsidR="00806B51" w:rsidRDefault="00806B51" w:rsidP="00933054"/>
    <w:p w14:paraId="161C8B5B" w14:textId="566315F7" w:rsidR="00806B51" w:rsidRPr="000204D6" w:rsidRDefault="000204D6" w:rsidP="00806B51">
      <w:pPr>
        <w:pStyle w:val="ListParagraph"/>
        <w:numPr>
          <w:ilvl w:val="0"/>
          <w:numId w:val="7"/>
        </w:numPr>
        <w:rPr>
          <w:u w:val="single"/>
        </w:rPr>
      </w:pPr>
      <w:r>
        <w:rPr>
          <w:u w:val="single"/>
        </w:rPr>
        <w:t xml:space="preserve">Forest ranger </w:t>
      </w:r>
      <w:r w:rsidR="00F8207A">
        <w:rPr>
          <w:u w:val="single"/>
        </w:rPr>
        <w:t>e</w:t>
      </w:r>
      <w:r>
        <w:rPr>
          <w:u w:val="single"/>
        </w:rPr>
        <w:t>mployment</w:t>
      </w:r>
    </w:p>
    <w:p w14:paraId="4102F3CE" w14:textId="42D6AE1A" w:rsidR="00806B51" w:rsidRDefault="00806B51" w:rsidP="00806B51">
      <w:r>
        <w:t>For the whole year, we were able to support the work of the forest ranger</w:t>
      </w:r>
      <w:r w:rsidR="00F8207A">
        <w:t>s</w:t>
      </w:r>
      <w:r>
        <w:t xml:space="preserve"> patrolling the </w:t>
      </w:r>
      <w:proofErr w:type="gramStart"/>
      <w:r>
        <w:t>North West</w:t>
      </w:r>
      <w:proofErr w:type="gramEnd"/>
      <w:r>
        <w:t xml:space="preserve"> Panay </w:t>
      </w:r>
      <w:r w:rsidR="00F8207A">
        <w:t xml:space="preserve">Peninsula </w:t>
      </w:r>
      <w:r>
        <w:t xml:space="preserve">Natural Park. </w:t>
      </w:r>
      <w:r w:rsidR="00B51D87">
        <w:t>Amid</w:t>
      </w:r>
      <w:r>
        <w:t xml:space="preserve"> the covid pandemic, those salar</w:t>
      </w:r>
      <w:r w:rsidR="00F8207A">
        <w:t>ies</w:t>
      </w:r>
      <w:r>
        <w:t xml:space="preserve"> were key to continue protect</w:t>
      </w:r>
      <w:r w:rsidR="00F8207A">
        <w:t>ing</w:t>
      </w:r>
      <w:r>
        <w:t xml:space="preserve"> this area. We found that hunting signs increased following the start of the pandemic. </w:t>
      </w:r>
      <w:r w:rsidR="00F8207A">
        <w:t xml:space="preserve">Rangers </w:t>
      </w:r>
      <w:r>
        <w:t>deployed camera trap</w:t>
      </w:r>
      <w:r w:rsidR="00F8207A">
        <w:t>s</w:t>
      </w:r>
      <w:r>
        <w:t xml:space="preserve"> to collect footage of the biodiversity. </w:t>
      </w:r>
    </w:p>
    <w:p w14:paraId="7DD1C92D" w14:textId="2DE18550" w:rsidR="00806B51" w:rsidRDefault="00806B51" w:rsidP="00806B51">
      <w:r>
        <w:t xml:space="preserve">In August 2020, during one of their patrol, </w:t>
      </w:r>
      <w:r w:rsidR="00F8207A">
        <w:t xml:space="preserve">rangers </w:t>
      </w:r>
      <w:r>
        <w:t xml:space="preserve">heard and tracked a group of hunters. They were able to peaceful retrieve their 4 rifles and provide those to the police. This was the biggest group of hunters blocked in the last decade (see Appendix 1 for social media coverage). </w:t>
      </w:r>
    </w:p>
    <w:p w14:paraId="2637DA02" w14:textId="2B78A616" w:rsidR="00806B51" w:rsidRDefault="00806B51" w:rsidP="00806B51"/>
    <w:p w14:paraId="4E885722" w14:textId="581538A6" w:rsidR="00806B51" w:rsidRPr="000204D6" w:rsidRDefault="00806B51" w:rsidP="00806B51">
      <w:pPr>
        <w:pStyle w:val="ListParagraph"/>
        <w:numPr>
          <w:ilvl w:val="0"/>
          <w:numId w:val="7"/>
        </w:numPr>
        <w:rPr>
          <w:u w:val="single"/>
        </w:rPr>
      </w:pPr>
      <w:r w:rsidRPr="000204D6">
        <w:rPr>
          <w:u w:val="single"/>
        </w:rPr>
        <w:t>Tarictic hornbill population assessment</w:t>
      </w:r>
      <w:r w:rsidR="009E5CA7" w:rsidRPr="000204D6">
        <w:rPr>
          <w:u w:val="single"/>
        </w:rPr>
        <w:t xml:space="preserve"> </w:t>
      </w:r>
      <w:r w:rsidR="001E6DD9">
        <w:rPr>
          <w:u w:val="single"/>
        </w:rPr>
        <w:t>and other analysis</w:t>
      </w:r>
    </w:p>
    <w:p w14:paraId="77740045" w14:textId="1AD0F476" w:rsidR="00CD5942" w:rsidRDefault="009E5CA7">
      <w:r>
        <w:t>BZS started a collaboration with an ornithologist from the University of South Wales and our team of researcher</w:t>
      </w:r>
      <w:r w:rsidR="00F8207A">
        <w:t>s</w:t>
      </w:r>
      <w:r>
        <w:t xml:space="preserve">. With </w:t>
      </w:r>
      <w:r w:rsidR="00806B51" w:rsidRPr="00806B51">
        <w:t>the</w:t>
      </w:r>
      <w:r w:rsidR="00806B51">
        <w:t xml:space="preserve"> data collected in the </w:t>
      </w:r>
      <w:proofErr w:type="gramStart"/>
      <w:r w:rsidR="00806B51">
        <w:t>North West</w:t>
      </w:r>
      <w:proofErr w:type="gramEnd"/>
      <w:r w:rsidR="00806B51">
        <w:t xml:space="preserve"> Panay survey</w:t>
      </w:r>
      <w:r>
        <w:t>, we were able to establish a reliable assessment of the Endangered tarictic hornbill population in this protected area. Interestingly, based on recent survey</w:t>
      </w:r>
      <w:r w:rsidR="00F8207A">
        <w:t>s</w:t>
      </w:r>
      <w:r>
        <w:t xml:space="preserve"> in other protected area</w:t>
      </w:r>
      <w:r w:rsidR="00F8207A">
        <w:t>s</w:t>
      </w:r>
      <w:r>
        <w:t xml:space="preserve"> within the extant range of this species, </w:t>
      </w:r>
      <w:proofErr w:type="gramStart"/>
      <w:r>
        <w:t>North West</w:t>
      </w:r>
      <w:proofErr w:type="gramEnd"/>
      <w:r>
        <w:t xml:space="preserve"> Panay seems to be the stronghold for this species and therefore should be the focus of future conservation action.</w:t>
      </w:r>
    </w:p>
    <w:p w14:paraId="47517F33" w14:textId="7D671BFE" w:rsidR="009E5CA7" w:rsidRPr="00806B51" w:rsidRDefault="009E5CA7">
      <w:r>
        <w:t>In addition, with this dataset, we investigated whether bird communities are influenced by habitat type</w:t>
      </w:r>
      <w:r w:rsidR="00F8207A">
        <w:t>,</w:t>
      </w:r>
      <w:r>
        <w:t xml:space="preserve"> as we have previously found for the Negros bleeding-heart dove. An MSc student </w:t>
      </w:r>
      <w:r w:rsidRPr="009E09E2">
        <w:t xml:space="preserve">found </w:t>
      </w:r>
      <w:r w:rsidR="000204D6" w:rsidRPr="009E09E2">
        <w:t>that</w:t>
      </w:r>
      <w:r w:rsidR="009E09E2">
        <w:t xml:space="preserve"> few species were not impacted by human disturbance (such as Philippin</w:t>
      </w:r>
      <w:r w:rsidR="000610F4">
        <w:t>e</w:t>
      </w:r>
      <w:r w:rsidR="009E09E2">
        <w:t xml:space="preserve"> Bulbul and the purple-throated sunbird) but other </w:t>
      </w:r>
      <w:r w:rsidR="000610F4">
        <w:t>threatened species suffer from habitat fragmentation (such as the endangered Visayan tar</w:t>
      </w:r>
      <w:r w:rsidR="00B51D87">
        <w:t>i</w:t>
      </w:r>
      <w:r w:rsidR="000610F4">
        <w:t>ctic hornbill and the vulnerable white-winged cuckoo</w:t>
      </w:r>
      <w:r w:rsidR="00B51D87">
        <w:t xml:space="preserve"> </w:t>
      </w:r>
      <w:r w:rsidR="000610F4">
        <w:t>shrike).</w:t>
      </w:r>
    </w:p>
    <w:p w14:paraId="7A012B22" w14:textId="19E0A01B" w:rsidR="00E208F1" w:rsidRDefault="00E208F1">
      <w:pPr>
        <w:rPr>
          <w:b/>
        </w:rPr>
      </w:pPr>
    </w:p>
    <w:p w14:paraId="596ADCE3" w14:textId="73A8C954" w:rsidR="00E208F1" w:rsidRDefault="00E208F1">
      <w:pPr>
        <w:rPr>
          <w:b/>
        </w:rPr>
      </w:pPr>
    </w:p>
    <w:p w14:paraId="2D4085B1" w14:textId="77777777" w:rsidR="00E208F1" w:rsidRDefault="00E208F1">
      <w:pPr>
        <w:rPr>
          <w:b/>
        </w:rPr>
      </w:pPr>
    </w:p>
    <w:p w14:paraId="55427E66" w14:textId="77777777" w:rsidR="00A66961" w:rsidRDefault="00A36005">
      <w:pPr>
        <w:rPr>
          <w:b/>
        </w:rPr>
      </w:pPr>
      <w:r>
        <w:rPr>
          <w:b/>
        </w:rPr>
        <w:lastRenderedPageBreak/>
        <w:t>Objectives for this year (</w:t>
      </w:r>
      <w:r w:rsidRPr="00A66961">
        <w:rPr>
          <w:i/>
        </w:rPr>
        <w:t>Please list all objectives that were laid out for the project this year, followed by an indication whether</w:t>
      </w:r>
      <w:r w:rsidR="00A66961" w:rsidRPr="00A66961">
        <w:rPr>
          <w:i/>
        </w:rPr>
        <w:t xml:space="preserve"> they were achieved successfully/partially/not completed. If not completed, please discuss </w:t>
      </w:r>
      <w:proofErr w:type="gramStart"/>
      <w:r w:rsidR="00A66961" w:rsidRPr="00A66961">
        <w:rPr>
          <w:i/>
        </w:rPr>
        <w:t>why</w:t>
      </w:r>
      <w:proofErr w:type="gramEnd"/>
      <w:r w:rsidR="00A66961" w:rsidRPr="00A66961">
        <w:rPr>
          <w:i/>
        </w:rPr>
        <w:t xml:space="preserve"> and set a new target if necessary</w:t>
      </w:r>
      <w:r w:rsidR="00A66961">
        <w:rPr>
          <w:b/>
        </w:rPr>
        <w:t>):</w:t>
      </w:r>
    </w:p>
    <w:p w14:paraId="0D58B3D9" w14:textId="77777777" w:rsidR="00D67AE2" w:rsidRDefault="00D67AE2" w:rsidP="00D67AE2">
      <w:pPr>
        <w:rPr>
          <w:b/>
        </w:rPr>
      </w:pPr>
    </w:p>
    <w:p w14:paraId="0A466700" w14:textId="398FDFFB" w:rsidR="00933054" w:rsidRPr="00B750C0" w:rsidRDefault="00933054" w:rsidP="00B750C0">
      <w:pPr>
        <w:pStyle w:val="ListParagraph"/>
        <w:numPr>
          <w:ilvl w:val="0"/>
          <w:numId w:val="9"/>
        </w:numPr>
        <w:rPr>
          <w:b/>
        </w:rPr>
      </w:pPr>
      <w:r w:rsidRPr="00B750C0">
        <w:rPr>
          <w:b/>
        </w:rPr>
        <w:t xml:space="preserve">Systematic surveys of NW Panay through transect and habitat </w:t>
      </w:r>
    </w:p>
    <w:p w14:paraId="561E2894" w14:textId="1F435677" w:rsidR="00933054" w:rsidRDefault="00933054" w:rsidP="00933054">
      <w:pPr>
        <w:rPr>
          <w:b/>
        </w:rPr>
      </w:pPr>
      <w:r w:rsidRPr="00933054">
        <w:rPr>
          <w:b/>
        </w:rPr>
        <w:t>assessments for priority species, including the Negros bleeding-heart dove and Visayan warty pig and the crab-eating macaque. Specifically, calculate a population estimate for the NBH</w:t>
      </w:r>
    </w:p>
    <w:p w14:paraId="7558E5E0" w14:textId="20F1F011" w:rsidR="00933054" w:rsidRDefault="00667805" w:rsidP="00933054">
      <w:r>
        <w:t>Start</w:t>
      </w:r>
      <w:r w:rsidR="00237D5A">
        <w:t>ing</w:t>
      </w:r>
      <w:r>
        <w:t xml:space="preserve"> in January 2020, we carried out </w:t>
      </w:r>
      <w:r w:rsidR="00237D5A">
        <w:t xml:space="preserve">a </w:t>
      </w:r>
      <w:r>
        <w:t>systematic and wide</w:t>
      </w:r>
      <w:r w:rsidR="00237D5A">
        <w:t>-ranging</w:t>
      </w:r>
      <w:r>
        <w:t xml:space="preserve"> survey of NW Panay (24 camping sites spread over the whole forest) which has never been achieved before. The original plan was to revisit all those sites, </w:t>
      </w:r>
      <w:r w:rsidR="00237D5A">
        <w:t xml:space="preserve">by </w:t>
      </w:r>
      <w:r>
        <w:t>the end of April 2020. Unfortunately</w:t>
      </w:r>
      <w:r w:rsidR="00B51D87">
        <w:t>,</w:t>
      </w:r>
      <w:r>
        <w:t xml:space="preserve"> the survey was halted at the beginning of March 2020 and only 7/24 sites were revisited. Due to limited sightings of the Negros bleeding</w:t>
      </w:r>
      <w:r w:rsidR="00B51D87">
        <w:t>-</w:t>
      </w:r>
      <w:r>
        <w:t>heart done, we are unable to establish</w:t>
      </w:r>
      <w:r w:rsidR="002A2BC6">
        <w:t xml:space="preserve"> a reliable population estimate.</w:t>
      </w:r>
      <w:r>
        <w:t xml:space="preserve"> However, we have been able to use the dataset collect</w:t>
      </w:r>
      <w:r w:rsidR="00237D5A">
        <w:t>ed</w:t>
      </w:r>
      <w:r>
        <w:t xml:space="preserve"> for other species.</w:t>
      </w:r>
    </w:p>
    <w:p w14:paraId="110936F8" w14:textId="77777777" w:rsidR="00667805" w:rsidRPr="00933054" w:rsidRDefault="00667805" w:rsidP="00933054"/>
    <w:p w14:paraId="5E07AA91" w14:textId="373D4695" w:rsidR="00933054" w:rsidRDefault="00933054" w:rsidP="00933054">
      <w:pPr>
        <w:rPr>
          <w:b/>
        </w:rPr>
      </w:pPr>
      <w:r w:rsidRPr="00933054">
        <w:rPr>
          <w:b/>
        </w:rPr>
        <w:t>2. Recruit and employ local forest rangers to patrol the protected area and design a heat map of the illegal activities in NW Panay</w:t>
      </w:r>
    </w:p>
    <w:p w14:paraId="7B11931D" w14:textId="422DCDA8" w:rsidR="00667805" w:rsidRDefault="00667805" w:rsidP="00667805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The rangers we recruited in January 2020 were sourced from the pool of already trained and specialised rangers employed in the past by </w:t>
      </w:r>
      <w:proofErr w:type="spellStart"/>
      <w:r>
        <w:rPr>
          <w:rFonts w:cstheme="minorHAnsi"/>
        </w:rPr>
        <w:t>PhilinCon</w:t>
      </w:r>
      <w:proofErr w:type="spellEnd"/>
      <w:r>
        <w:rPr>
          <w:rFonts w:cstheme="minorHAnsi"/>
        </w:rPr>
        <w:t xml:space="preserve"> and the Department of Environment and Natural </w:t>
      </w:r>
      <w:proofErr w:type="spellStart"/>
      <w:r>
        <w:rPr>
          <w:rFonts w:cstheme="minorHAnsi"/>
        </w:rPr>
        <w:t>Ressource</w:t>
      </w:r>
      <w:proofErr w:type="spellEnd"/>
      <w:r w:rsidR="001E6DD9">
        <w:rPr>
          <w:rFonts w:cstheme="minorHAnsi"/>
        </w:rPr>
        <w:t xml:space="preserve"> (DENR)</w:t>
      </w:r>
      <w:r>
        <w:rPr>
          <w:rFonts w:cstheme="minorHAnsi"/>
        </w:rPr>
        <w:t xml:space="preserve">. The </w:t>
      </w:r>
      <w:proofErr w:type="spellStart"/>
      <w:r>
        <w:rPr>
          <w:rFonts w:cstheme="minorHAnsi"/>
        </w:rPr>
        <w:t>PhilinCon</w:t>
      </w:r>
      <w:proofErr w:type="spellEnd"/>
      <w:r w:rsidR="001E6DD9">
        <w:rPr>
          <w:rFonts w:cstheme="minorHAnsi"/>
        </w:rPr>
        <w:t>/DENR</w:t>
      </w:r>
      <w:r>
        <w:rPr>
          <w:rFonts w:cstheme="minorHAnsi"/>
        </w:rPr>
        <w:t xml:space="preserve"> funding has run out and the funding we provided </w:t>
      </w:r>
      <w:r w:rsidR="00237D5A">
        <w:rPr>
          <w:rFonts w:cstheme="minorHAnsi"/>
        </w:rPr>
        <w:t>e</w:t>
      </w:r>
      <w:r>
        <w:rPr>
          <w:rFonts w:cstheme="minorHAnsi"/>
        </w:rPr>
        <w:t>nable the rangers to continue to regularly patrol this protected area for the whole year. Moreover, in time of Covid, other source</w:t>
      </w:r>
      <w:r w:rsidR="00237D5A">
        <w:rPr>
          <w:rFonts w:cstheme="minorHAnsi"/>
        </w:rPr>
        <w:t>s</w:t>
      </w:r>
      <w:r>
        <w:rPr>
          <w:rFonts w:cstheme="minorHAnsi"/>
        </w:rPr>
        <w:t xml:space="preserve"> of income w</w:t>
      </w:r>
      <w:r w:rsidR="00237D5A">
        <w:rPr>
          <w:rFonts w:cstheme="minorHAnsi"/>
        </w:rPr>
        <w:t>ere</w:t>
      </w:r>
      <w:r>
        <w:rPr>
          <w:rFonts w:cstheme="minorHAnsi"/>
        </w:rPr>
        <w:t xml:space="preserve"> limited and </w:t>
      </w:r>
      <w:r w:rsidR="001E6DD9">
        <w:rPr>
          <w:rFonts w:cstheme="minorHAnsi"/>
        </w:rPr>
        <w:t>allowed</w:t>
      </w:r>
      <w:r w:rsidR="00237D5A">
        <w:rPr>
          <w:rFonts w:cstheme="minorHAnsi"/>
        </w:rPr>
        <w:t xml:space="preserve"> us</w:t>
      </w:r>
      <w:r w:rsidR="001E6DD9">
        <w:rPr>
          <w:rFonts w:cstheme="minorHAnsi"/>
        </w:rPr>
        <w:t xml:space="preserve"> to support the team during th</w:t>
      </w:r>
      <w:r w:rsidR="00237D5A">
        <w:rPr>
          <w:rFonts w:cstheme="minorHAnsi"/>
        </w:rPr>
        <w:t>ese</w:t>
      </w:r>
      <w:r w:rsidR="001E6DD9">
        <w:rPr>
          <w:rFonts w:cstheme="minorHAnsi"/>
        </w:rPr>
        <w:t xml:space="preserve"> difficul</w:t>
      </w:r>
      <w:r w:rsidR="00237D5A">
        <w:rPr>
          <w:rFonts w:cstheme="minorHAnsi"/>
        </w:rPr>
        <w:t>t</w:t>
      </w:r>
      <w:r w:rsidR="001E6DD9">
        <w:rPr>
          <w:rFonts w:cstheme="minorHAnsi"/>
        </w:rPr>
        <w:t xml:space="preserve"> times.</w:t>
      </w:r>
    </w:p>
    <w:p w14:paraId="1F6F6386" w14:textId="77777777" w:rsidR="00A66961" w:rsidRDefault="00A66961">
      <w:pPr>
        <w:rPr>
          <w:b/>
        </w:rPr>
      </w:pPr>
    </w:p>
    <w:p w14:paraId="0F49D76F" w14:textId="77777777" w:rsidR="00A66961" w:rsidRDefault="00A66961">
      <w:pPr>
        <w:rPr>
          <w:b/>
        </w:rPr>
      </w:pPr>
      <w:r>
        <w:rPr>
          <w:b/>
        </w:rPr>
        <w:t>Main Outcomes this year (</w:t>
      </w:r>
      <w:r w:rsidRPr="00A66961">
        <w:rPr>
          <w:i/>
        </w:rPr>
        <w:t xml:space="preserve">Please list all outcomes of the project this year – these should be related to the metrics within the </w:t>
      </w:r>
      <w:r>
        <w:rPr>
          <w:i/>
        </w:rPr>
        <w:t xml:space="preserve">Project </w:t>
      </w:r>
      <w:r w:rsidRPr="00A66961">
        <w:rPr>
          <w:i/>
        </w:rPr>
        <w:t>Conservation</w:t>
      </w:r>
      <w:r>
        <w:rPr>
          <w:i/>
        </w:rPr>
        <w:t xml:space="preserve"> and Science</w:t>
      </w:r>
      <w:r w:rsidRPr="00A66961">
        <w:rPr>
          <w:i/>
        </w:rPr>
        <w:t xml:space="preserve"> Index</w:t>
      </w:r>
      <w:r>
        <w:rPr>
          <w:b/>
        </w:rPr>
        <w:t>):</w:t>
      </w:r>
    </w:p>
    <w:p w14:paraId="1EDA894E" w14:textId="77777777" w:rsidR="00A66961" w:rsidRPr="00383200" w:rsidRDefault="00A66961"/>
    <w:p w14:paraId="1AE9255A" w14:textId="7CF7CC2D" w:rsidR="00D82D2C" w:rsidRDefault="00D82D2C" w:rsidP="00D82D2C">
      <w:pPr>
        <w:pStyle w:val="ListParagraph"/>
        <w:numPr>
          <w:ilvl w:val="0"/>
          <w:numId w:val="8"/>
        </w:numPr>
      </w:pPr>
      <w:r>
        <w:t>NWPNP park</w:t>
      </w:r>
      <w:r w:rsidR="00B51D87">
        <w:t>-</w:t>
      </w:r>
      <w:r>
        <w:t>wide survey</w:t>
      </w:r>
    </w:p>
    <w:p w14:paraId="7D4AB985" w14:textId="77777777" w:rsidR="00D82D2C" w:rsidRDefault="00D82D2C" w:rsidP="00D82D2C">
      <w:pPr>
        <w:pStyle w:val="ListParagraph"/>
        <w:numPr>
          <w:ilvl w:val="0"/>
          <w:numId w:val="8"/>
        </w:numPr>
      </w:pPr>
      <w:r>
        <w:t>Forest rangers supported and making arrests</w:t>
      </w:r>
    </w:p>
    <w:p w14:paraId="2DB5733B" w14:textId="77777777" w:rsidR="00D82D2C" w:rsidRPr="00383200" w:rsidRDefault="00D82D2C" w:rsidP="00074CEB">
      <w:pPr>
        <w:pStyle w:val="ListParagraph"/>
      </w:pPr>
    </w:p>
    <w:p w14:paraId="4D87353D" w14:textId="77777777" w:rsidR="00CD5942" w:rsidRDefault="00CD5942">
      <w:pPr>
        <w:rPr>
          <w:b/>
        </w:rPr>
      </w:pPr>
    </w:p>
    <w:p w14:paraId="5712503B" w14:textId="77777777" w:rsidR="00A66961" w:rsidRDefault="00A66961">
      <w:pPr>
        <w:rPr>
          <w:b/>
        </w:rPr>
      </w:pPr>
      <w:r>
        <w:rPr>
          <w:b/>
        </w:rPr>
        <w:t>Outputs (</w:t>
      </w:r>
      <w:r w:rsidRPr="00A66961">
        <w:rPr>
          <w:i/>
        </w:rPr>
        <w:t>Please list all outputs of the project this year, this includes publications, presentations, technical reports, grey literature, workshops, outreach events held, etc.</w:t>
      </w:r>
      <w:r>
        <w:rPr>
          <w:b/>
        </w:rPr>
        <w:t>)</w:t>
      </w:r>
    </w:p>
    <w:p w14:paraId="52601760" w14:textId="77777777" w:rsidR="00651A18" w:rsidRDefault="00651A18" w:rsidP="00651A18">
      <w:pPr>
        <w:rPr>
          <w:b/>
        </w:rPr>
      </w:pPr>
    </w:p>
    <w:p w14:paraId="74B2CFCA" w14:textId="77777777" w:rsidR="00D82D2C" w:rsidRPr="00FC3E7C" w:rsidRDefault="00D82D2C" w:rsidP="00D82D2C">
      <w:pPr>
        <w:rPr>
          <w:b/>
        </w:rPr>
      </w:pPr>
      <w:r>
        <w:rPr>
          <w:b/>
        </w:rPr>
        <w:t>MSc thesis:</w:t>
      </w:r>
    </w:p>
    <w:p w14:paraId="0ADA5E4A" w14:textId="788FB046" w:rsidR="00D82D2C" w:rsidRPr="00FC3E7C" w:rsidRDefault="00096523" w:rsidP="00D82D2C">
      <w:pPr>
        <w:rPr>
          <w:bCs/>
        </w:rPr>
      </w:pPr>
      <w:proofErr w:type="spellStart"/>
      <w:r>
        <w:rPr>
          <w:bCs/>
        </w:rPr>
        <w:t>Jopson</w:t>
      </w:r>
      <w:proofErr w:type="spellEnd"/>
      <w:r>
        <w:rPr>
          <w:bCs/>
        </w:rPr>
        <w:t xml:space="preserve"> J. 2020. Assessing the species abundance and human disturbance impact on forest birds in Panay, Philippines. MSc Wildlife and Conservation Management. University of South Wales</w:t>
      </w:r>
    </w:p>
    <w:p w14:paraId="765FF18E" w14:textId="77777777" w:rsidR="00D82D2C" w:rsidRDefault="00D82D2C" w:rsidP="00D82D2C">
      <w:pPr>
        <w:rPr>
          <w:b/>
        </w:rPr>
      </w:pPr>
    </w:p>
    <w:p w14:paraId="59C2C906" w14:textId="77777777" w:rsidR="00D82D2C" w:rsidRPr="00FC3E7C" w:rsidRDefault="00D82D2C" w:rsidP="00D82D2C">
      <w:pPr>
        <w:rPr>
          <w:b/>
        </w:rPr>
      </w:pPr>
      <w:r>
        <w:rPr>
          <w:b/>
        </w:rPr>
        <w:t>Presentations:</w:t>
      </w:r>
    </w:p>
    <w:p w14:paraId="20A6CF83" w14:textId="325AC520" w:rsidR="00D82D2C" w:rsidRDefault="00D82D2C" w:rsidP="00D82D2C">
      <w:r>
        <w:t xml:space="preserve">Kerhoas D. 2020. How to care for a bleeding heart. Online presentation on </w:t>
      </w:r>
      <w:r w:rsidRPr="000204D6">
        <w:t xml:space="preserve">Wednesday, </w:t>
      </w:r>
      <w:r w:rsidR="000204D6" w:rsidRPr="000204D6">
        <w:t>June 10</w:t>
      </w:r>
      <w:r w:rsidR="009E09E2" w:rsidRPr="009E09E2">
        <w:rPr>
          <w:vertAlign w:val="superscript"/>
        </w:rPr>
        <w:t>th</w:t>
      </w:r>
      <w:r w:rsidRPr="000204D6">
        <w:t xml:space="preserve">, 2020. Stories From </w:t>
      </w:r>
      <w:proofErr w:type="gramStart"/>
      <w:r w:rsidRPr="000204D6">
        <w:t>The</w:t>
      </w:r>
      <w:proofErr w:type="gramEnd"/>
      <w:r w:rsidRPr="000204D6">
        <w:t xml:space="preserve"> Field, Conservation Lecture. Bristol Zoological Society.</w:t>
      </w:r>
      <w:r w:rsidR="009E09E2">
        <w:t xml:space="preserve"> Facebook Live, Zoom</w:t>
      </w:r>
      <w:r w:rsidR="00B51D87">
        <w:t>,</w:t>
      </w:r>
      <w:r w:rsidR="009E09E2">
        <w:t xml:space="preserve"> and YouTube</w:t>
      </w:r>
    </w:p>
    <w:p w14:paraId="22573877" w14:textId="77777777" w:rsidR="00074CEB" w:rsidRDefault="00074CEB" w:rsidP="00074CEB"/>
    <w:p w14:paraId="37FE8E58" w14:textId="5C007731" w:rsidR="00074CEB" w:rsidRDefault="00074CEB" w:rsidP="00074CEB">
      <w:r>
        <w:t>Ratnayake S. 2020. Save our bacon: Husbandry and conservation of the critically endangered Visayan Warty pig in the Philippines. Online presentation on August 5</w:t>
      </w:r>
      <w:r w:rsidRPr="00D57302">
        <w:rPr>
          <w:vertAlign w:val="superscript"/>
        </w:rPr>
        <w:t>th</w:t>
      </w:r>
      <w:r>
        <w:t xml:space="preserve">, 2020. </w:t>
      </w:r>
      <w:r w:rsidRPr="000204D6">
        <w:lastRenderedPageBreak/>
        <w:t xml:space="preserve">Stories From </w:t>
      </w:r>
      <w:proofErr w:type="gramStart"/>
      <w:r w:rsidRPr="000204D6">
        <w:t>The</w:t>
      </w:r>
      <w:proofErr w:type="gramEnd"/>
      <w:r w:rsidRPr="000204D6">
        <w:t xml:space="preserve"> Field, Conservation Lecture. Bristol Zoological Society.</w:t>
      </w:r>
      <w:r w:rsidR="009E09E2" w:rsidRPr="009E09E2">
        <w:t xml:space="preserve"> </w:t>
      </w:r>
      <w:r w:rsidR="009E09E2">
        <w:t>Facebook Live, Zoom</w:t>
      </w:r>
      <w:r w:rsidR="00B51D87">
        <w:t>,</w:t>
      </w:r>
      <w:r w:rsidR="009E09E2">
        <w:t xml:space="preserve"> and YouTube</w:t>
      </w:r>
    </w:p>
    <w:p w14:paraId="3A739062" w14:textId="77777777" w:rsidR="00D82D2C" w:rsidRPr="00FC3E7C" w:rsidRDefault="00D82D2C" w:rsidP="00D82D2C">
      <w:pPr>
        <w:rPr>
          <w:bCs/>
        </w:rPr>
      </w:pPr>
    </w:p>
    <w:p w14:paraId="7E76D77D" w14:textId="77777777" w:rsidR="00D82D2C" w:rsidRPr="001918BB" w:rsidRDefault="00D82D2C" w:rsidP="00D82D2C">
      <w:pPr>
        <w:rPr>
          <w:b/>
        </w:rPr>
      </w:pPr>
      <w:r w:rsidRPr="00C1149E">
        <w:rPr>
          <w:b/>
        </w:rPr>
        <w:t>Media outreach:</w:t>
      </w:r>
    </w:p>
    <w:p w14:paraId="3035D916" w14:textId="77777777" w:rsidR="00D82D2C" w:rsidRDefault="00D82D2C" w:rsidP="00D82D2C">
      <w:r>
        <w:t>Twitter</w:t>
      </w:r>
    </w:p>
    <w:p w14:paraId="1CD5F271" w14:textId="29A21BD4" w:rsidR="00D82D2C" w:rsidRDefault="007E4AF8" w:rsidP="00D82D2C">
      <w:hyperlink r:id="rId8" w:history="1">
        <w:r w:rsidR="009E09E2" w:rsidRPr="00823207">
          <w:rPr>
            <w:rStyle w:val="Hyperlink"/>
          </w:rPr>
          <w:t>https://twitter.com/BristolZooGdns/status/1311296905587163136</w:t>
        </w:r>
      </w:hyperlink>
    </w:p>
    <w:p w14:paraId="320967E4" w14:textId="71827671" w:rsidR="009E09E2" w:rsidRDefault="007E4AF8" w:rsidP="00D82D2C">
      <w:hyperlink r:id="rId9" w:history="1">
        <w:r w:rsidR="009E09E2" w:rsidRPr="00823207">
          <w:rPr>
            <w:rStyle w:val="Hyperlink"/>
          </w:rPr>
          <w:t>https://twitter.com/BristolZooGdns/status/1311297063880196097</w:t>
        </w:r>
      </w:hyperlink>
    </w:p>
    <w:p w14:paraId="4C16F06A" w14:textId="77777777" w:rsidR="009E09E2" w:rsidRDefault="009E09E2" w:rsidP="00D82D2C"/>
    <w:p w14:paraId="5A7D730D" w14:textId="77777777" w:rsidR="00D82D2C" w:rsidRPr="001918BB" w:rsidRDefault="00D82D2C" w:rsidP="00D82D2C">
      <w:pPr>
        <w:rPr>
          <w:b/>
        </w:rPr>
      </w:pPr>
      <w:r>
        <w:rPr>
          <w:b/>
        </w:rPr>
        <w:t>In prep</w:t>
      </w:r>
      <w:r w:rsidRPr="001918BB">
        <w:rPr>
          <w:b/>
        </w:rPr>
        <w:t>:</w:t>
      </w:r>
    </w:p>
    <w:p w14:paraId="19B39045" w14:textId="6B9758E1" w:rsidR="00D82D2C" w:rsidRDefault="00D82D2C" w:rsidP="00D82D2C">
      <w:r>
        <w:t xml:space="preserve">Abraham M, Kerhoas D and McCabe G. </w:t>
      </w:r>
      <w:proofErr w:type="spellStart"/>
      <w:r w:rsidR="00CC70F0">
        <w:t>Spatio</w:t>
      </w:r>
      <w:proofErr w:type="spellEnd"/>
      <w:r w:rsidR="00CC70F0">
        <w:t>-temporal analysis of d</w:t>
      </w:r>
      <w:r>
        <w:t>eforestation</w:t>
      </w:r>
      <w:r w:rsidR="00CC70F0">
        <w:t xml:space="preserve"> at </w:t>
      </w:r>
      <w:r>
        <w:t>Bristol Zoological Society</w:t>
      </w:r>
      <w:r w:rsidR="00CC70F0">
        <w:t xml:space="preserve"> conservation projects</w:t>
      </w:r>
      <w:r>
        <w:t xml:space="preserve">: </w:t>
      </w:r>
      <w:r w:rsidR="00CC70F0">
        <w:t xml:space="preserve">Using </w:t>
      </w:r>
      <w:r>
        <w:t xml:space="preserve">satellite </w:t>
      </w:r>
      <w:r w:rsidR="00CC70F0">
        <w:t xml:space="preserve">imagery to evaluate and </w:t>
      </w:r>
      <w:r>
        <w:t>support conservation action. Technical report</w:t>
      </w:r>
    </w:p>
    <w:p w14:paraId="18B269AE" w14:textId="77777777" w:rsidR="00D82D2C" w:rsidRDefault="00D82D2C" w:rsidP="00D82D2C"/>
    <w:p w14:paraId="0F8CFE0C" w14:textId="77777777" w:rsidR="00D82D2C" w:rsidRDefault="00D82D2C" w:rsidP="00D82D2C">
      <w:proofErr w:type="spellStart"/>
      <w:r>
        <w:t>Mynott</w:t>
      </w:r>
      <w:proofErr w:type="spellEnd"/>
      <w:r>
        <w:t xml:space="preserve"> H, Lee D and Kerhoas D. Tarictic hornbill population assessment in the </w:t>
      </w:r>
      <w:proofErr w:type="gramStart"/>
      <w:r>
        <w:t>North West</w:t>
      </w:r>
      <w:proofErr w:type="gramEnd"/>
      <w:r>
        <w:t xml:space="preserve"> Panay Peninsula Natural Park. Peer-reviewed manuscript</w:t>
      </w:r>
    </w:p>
    <w:p w14:paraId="2EFAD0ED" w14:textId="77777777" w:rsidR="00D82D2C" w:rsidRDefault="00D82D2C" w:rsidP="00D82D2C"/>
    <w:p w14:paraId="672DE146" w14:textId="77777777" w:rsidR="00D82D2C" w:rsidRDefault="00D82D2C" w:rsidP="00D82D2C">
      <w:r>
        <w:t xml:space="preserve">Lee D, </w:t>
      </w:r>
      <w:proofErr w:type="spellStart"/>
      <w:r>
        <w:t>Mynott</w:t>
      </w:r>
      <w:proofErr w:type="spellEnd"/>
      <w:r>
        <w:t xml:space="preserve"> H and Kerhoas D. Effect of forest edge and habitat type on bird community in the </w:t>
      </w:r>
      <w:proofErr w:type="gramStart"/>
      <w:r>
        <w:t>North West</w:t>
      </w:r>
      <w:proofErr w:type="gramEnd"/>
      <w:r>
        <w:t xml:space="preserve"> Panay Natural Park. Peer-reviewed manuscript</w:t>
      </w:r>
    </w:p>
    <w:p w14:paraId="662817B7" w14:textId="77777777" w:rsidR="00D82D2C" w:rsidRDefault="00D82D2C" w:rsidP="00D82D2C"/>
    <w:p w14:paraId="2B22A6CA" w14:textId="77777777" w:rsidR="00D82D2C" w:rsidRPr="001918BB" w:rsidRDefault="00D82D2C" w:rsidP="00D82D2C">
      <w:pPr>
        <w:rPr>
          <w:b/>
        </w:rPr>
      </w:pPr>
      <w:r>
        <w:rPr>
          <w:b/>
        </w:rPr>
        <w:t>In press</w:t>
      </w:r>
      <w:r w:rsidRPr="001918BB">
        <w:rPr>
          <w:b/>
        </w:rPr>
        <w:t>:</w:t>
      </w:r>
    </w:p>
    <w:p w14:paraId="6B656F05" w14:textId="44B2A2A7" w:rsidR="00D82D2C" w:rsidRDefault="00D82D2C" w:rsidP="00D82D2C">
      <w:proofErr w:type="spellStart"/>
      <w:r>
        <w:t>Mynott</w:t>
      </w:r>
      <w:proofErr w:type="spellEnd"/>
      <w:r>
        <w:t xml:space="preserve"> H, Abrahams M and Kerhoas D.</w:t>
      </w:r>
      <w:r w:rsidRPr="001918BB">
        <w:t xml:space="preserve"> 20</w:t>
      </w:r>
      <w:r>
        <w:t>20</w:t>
      </w:r>
      <w:r w:rsidRPr="001918BB">
        <w:t xml:space="preserve">. Negros Bleeding-heart </w:t>
      </w:r>
      <w:proofErr w:type="spellStart"/>
      <w:r w:rsidRPr="00BB2CB7">
        <w:rPr>
          <w:i/>
        </w:rPr>
        <w:t>Gallicolumba</w:t>
      </w:r>
      <w:proofErr w:type="spellEnd"/>
      <w:r w:rsidRPr="00BB2CB7">
        <w:rPr>
          <w:i/>
        </w:rPr>
        <w:t xml:space="preserve"> </w:t>
      </w:r>
      <w:proofErr w:type="spellStart"/>
      <w:r w:rsidRPr="00BB2CB7">
        <w:rPr>
          <w:i/>
        </w:rPr>
        <w:t>keayi</w:t>
      </w:r>
      <w:proofErr w:type="spellEnd"/>
      <w:r w:rsidRPr="001918BB">
        <w:t xml:space="preserve"> prefers dense understorey vegetation and dense canopy cover, and species distribution </w:t>
      </w:r>
      <w:proofErr w:type="spellStart"/>
      <w:r w:rsidRPr="001918BB">
        <w:t>modeling</w:t>
      </w:r>
      <w:proofErr w:type="spellEnd"/>
      <w:r w:rsidRPr="001918BB">
        <w:t xml:space="preserve"> shows little remaining suitable habitat. </w:t>
      </w:r>
      <w:r>
        <w:t xml:space="preserve">Bird Conservation International. </w:t>
      </w:r>
    </w:p>
    <w:p w14:paraId="317B43CB" w14:textId="1F55999D" w:rsidR="00CD5942" w:rsidRDefault="00CD5942"/>
    <w:p w14:paraId="31F2EC5C" w14:textId="77777777" w:rsidR="00E208F1" w:rsidRDefault="00E208F1">
      <w:pPr>
        <w:rPr>
          <w:b/>
        </w:rPr>
      </w:pPr>
    </w:p>
    <w:p w14:paraId="60E4808F" w14:textId="77777777" w:rsidR="00CD5942" w:rsidRDefault="00CD5942">
      <w:pPr>
        <w:rPr>
          <w:b/>
        </w:rPr>
      </w:pPr>
      <w:r>
        <w:rPr>
          <w:b/>
        </w:rPr>
        <w:t>Next Steps (</w:t>
      </w:r>
      <w:r w:rsidRPr="00CD5942">
        <w:rPr>
          <w:i/>
        </w:rPr>
        <w:t>Please list, in brief, the objectives for the following year, based on this year’s outcomes</w:t>
      </w:r>
      <w:r>
        <w:rPr>
          <w:b/>
        </w:rPr>
        <w:t>)</w:t>
      </w:r>
    </w:p>
    <w:p w14:paraId="40429222" w14:textId="77777777" w:rsidR="00D82D2C" w:rsidRPr="005206B1" w:rsidRDefault="00D82D2C" w:rsidP="00D82D2C">
      <w:pPr>
        <w:rPr>
          <w:bCs/>
        </w:rPr>
      </w:pPr>
    </w:p>
    <w:p w14:paraId="54ED0495" w14:textId="77777777" w:rsidR="00D82D2C" w:rsidRDefault="00D82D2C" w:rsidP="00D82D2C">
      <w:pPr>
        <w:rPr>
          <w:bCs/>
        </w:rPr>
      </w:pPr>
      <w:r w:rsidRPr="005206B1">
        <w:rPr>
          <w:bCs/>
        </w:rPr>
        <w:t>1.</w:t>
      </w:r>
      <w:r>
        <w:rPr>
          <w:bCs/>
        </w:rPr>
        <w:t xml:space="preserve"> </w:t>
      </w:r>
      <w:r w:rsidRPr="005206B1">
        <w:rPr>
          <w:bCs/>
        </w:rPr>
        <w:t>System</w:t>
      </w:r>
      <w:r>
        <w:rPr>
          <w:bCs/>
        </w:rPr>
        <w:t>atic survey of N Negros (and covid-allowing NW Panay) through transect for NBH</w:t>
      </w:r>
    </w:p>
    <w:p w14:paraId="23D5A6FD" w14:textId="481E33C3" w:rsidR="00D82D2C" w:rsidRDefault="00D82D2C" w:rsidP="00D82D2C">
      <w:pPr>
        <w:rPr>
          <w:bCs/>
        </w:rPr>
      </w:pPr>
      <w:r>
        <w:rPr>
          <w:bCs/>
        </w:rPr>
        <w:t xml:space="preserve">2. Support the salary of the NW Panay rangers </w:t>
      </w:r>
    </w:p>
    <w:p w14:paraId="5674101A" w14:textId="72405DA5" w:rsidR="00D82D2C" w:rsidRDefault="00D82D2C" w:rsidP="00D82D2C">
      <w:pPr>
        <w:rPr>
          <w:bCs/>
        </w:rPr>
      </w:pPr>
      <w:r>
        <w:rPr>
          <w:bCs/>
        </w:rPr>
        <w:t>3. Recruit and employ a community officer to develop link</w:t>
      </w:r>
      <w:r w:rsidR="00CC70F0">
        <w:rPr>
          <w:bCs/>
        </w:rPr>
        <w:t>s</w:t>
      </w:r>
      <w:r>
        <w:rPr>
          <w:bCs/>
        </w:rPr>
        <w:t xml:space="preserve"> with local communities, investigate the drivers of illegal hunting and help support the project in-situ</w:t>
      </w:r>
    </w:p>
    <w:p w14:paraId="6E688A7A" w14:textId="77777777" w:rsidR="00D82D2C" w:rsidRPr="005206B1" w:rsidRDefault="00D82D2C" w:rsidP="00D82D2C">
      <w:pPr>
        <w:rPr>
          <w:bCs/>
        </w:rPr>
      </w:pPr>
    </w:p>
    <w:p w14:paraId="11DB0531" w14:textId="77777777" w:rsidR="007735E1" w:rsidRDefault="007735E1">
      <w:pPr>
        <w:rPr>
          <w:b/>
        </w:rPr>
      </w:pPr>
    </w:p>
    <w:p w14:paraId="5822F30A" w14:textId="77777777" w:rsidR="007735E1" w:rsidRPr="007735E1" w:rsidRDefault="007735E1"/>
    <w:sectPr w:rsidR="007735E1" w:rsidRPr="007735E1" w:rsidSect="006E6805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A269" w14:textId="77777777" w:rsidR="007E4AF8" w:rsidRDefault="007E4AF8" w:rsidP="00404E8D">
      <w:r>
        <w:separator/>
      </w:r>
    </w:p>
  </w:endnote>
  <w:endnote w:type="continuationSeparator" w:id="0">
    <w:p w14:paraId="0743D57D" w14:textId="77777777" w:rsidR="007E4AF8" w:rsidRDefault="007E4AF8" w:rsidP="0040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8833" w14:textId="77777777" w:rsidR="00A66961" w:rsidRDefault="00A66961" w:rsidP="00DC6F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BC1B9" w14:textId="77777777" w:rsidR="00A66961" w:rsidRDefault="00A66961" w:rsidP="00A669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8E38" w14:textId="72FF5E84" w:rsidR="00A66961" w:rsidRDefault="00A66961" w:rsidP="00DC6F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D87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09D827" w14:textId="77777777" w:rsidR="00A66961" w:rsidRDefault="00A66961" w:rsidP="00A66961">
    <w:pPr>
      <w:pStyle w:val="Footer"/>
      <w:ind w:right="360"/>
    </w:pPr>
    <w:r>
      <w:t>BSZ Conservation and Science Project Annual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8883" w14:textId="77777777" w:rsidR="007E4AF8" w:rsidRDefault="007E4AF8" w:rsidP="00404E8D">
      <w:r>
        <w:separator/>
      </w:r>
    </w:p>
  </w:footnote>
  <w:footnote w:type="continuationSeparator" w:id="0">
    <w:p w14:paraId="50E82B3A" w14:textId="77777777" w:rsidR="007E4AF8" w:rsidRDefault="007E4AF8" w:rsidP="0040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DC4"/>
    <w:multiLevelType w:val="hybridMultilevel"/>
    <w:tmpl w:val="4BBCB972"/>
    <w:lvl w:ilvl="0" w:tplc="F6328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1C88"/>
    <w:multiLevelType w:val="hybridMultilevel"/>
    <w:tmpl w:val="4BBCB972"/>
    <w:lvl w:ilvl="0" w:tplc="F6328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B7E"/>
    <w:multiLevelType w:val="hybridMultilevel"/>
    <w:tmpl w:val="0CA68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41336"/>
    <w:multiLevelType w:val="hybridMultilevel"/>
    <w:tmpl w:val="BA280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23A4"/>
    <w:multiLevelType w:val="hybridMultilevel"/>
    <w:tmpl w:val="4BBCB972"/>
    <w:lvl w:ilvl="0" w:tplc="F6328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4074"/>
    <w:multiLevelType w:val="hybridMultilevel"/>
    <w:tmpl w:val="D662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C7D5C"/>
    <w:multiLevelType w:val="hybridMultilevel"/>
    <w:tmpl w:val="EB7EF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251E1"/>
    <w:multiLevelType w:val="hybridMultilevel"/>
    <w:tmpl w:val="5F8CD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MzIwtDA1MTMyMzBS0lEKTi0uzszPAykwNK4FAOCpy/UtAAAA"/>
  </w:docVars>
  <w:rsids>
    <w:rsidRoot w:val="00404E8D"/>
    <w:rsid w:val="0000433F"/>
    <w:rsid w:val="000204D6"/>
    <w:rsid w:val="000610F4"/>
    <w:rsid w:val="00073D53"/>
    <w:rsid w:val="00074CEB"/>
    <w:rsid w:val="00086C58"/>
    <w:rsid w:val="00096523"/>
    <w:rsid w:val="000D12E1"/>
    <w:rsid w:val="00134475"/>
    <w:rsid w:val="001918BB"/>
    <w:rsid w:val="001A0B3F"/>
    <w:rsid w:val="001D078A"/>
    <w:rsid w:val="001E6DD9"/>
    <w:rsid w:val="0021440E"/>
    <w:rsid w:val="00237D5A"/>
    <w:rsid w:val="0025651C"/>
    <w:rsid w:val="00262D84"/>
    <w:rsid w:val="00276911"/>
    <w:rsid w:val="002A2BC6"/>
    <w:rsid w:val="002E05F4"/>
    <w:rsid w:val="003318E7"/>
    <w:rsid w:val="003647AE"/>
    <w:rsid w:val="00383200"/>
    <w:rsid w:val="003C2A9D"/>
    <w:rsid w:val="003C484A"/>
    <w:rsid w:val="00404E8D"/>
    <w:rsid w:val="004274FF"/>
    <w:rsid w:val="00454028"/>
    <w:rsid w:val="005A3424"/>
    <w:rsid w:val="005D2160"/>
    <w:rsid w:val="005E2267"/>
    <w:rsid w:val="0061789C"/>
    <w:rsid w:val="00651A18"/>
    <w:rsid w:val="00667805"/>
    <w:rsid w:val="006C6EFF"/>
    <w:rsid w:val="006E6805"/>
    <w:rsid w:val="007735E1"/>
    <w:rsid w:val="0079491D"/>
    <w:rsid w:val="007B2BBE"/>
    <w:rsid w:val="007D1437"/>
    <w:rsid w:val="007E4AF8"/>
    <w:rsid w:val="007F034F"/>
    <w:rsid w:val="00806B51"/>
    <w:rsid w:val="00844E39"/>
    <w:rsid w:val="0085733E"/>
    <w:rsid w:val="00887D4B"/>
    <w:rsid w:val="008B3DB2"/>
    <w:rsid w:val="008C27B8"/>
    <w:rsid w:val="008E6FA3"/>
    <w:rsid w:val="00933054"/>
    <w:rsid w:val="00956E96"/>
    <w:rsid w:val="00962A34"/>
    <w:rsid w:val="009A6DDC"/>
    <w:rsid w:val="009E09E2"/>
    <w:rsid w:val="009E5250"/>
    <w:rsid w:val="009E5CA7"/>
    <w:rsid w:val="00A36005"/>
    <w:rsid w:val="00A66961"/>
    <w:rsid w:val="00A82D5C"/>
    <w:rsid w:val="00AC5879"/>
    <w:rsid w:val="00AD3E91"/>
    <w:rsid w:val="00B00622"/>
    <w:rsid w:val="00B31689"/>
    <w:rsid w:val="00B51D87"/>
    <w:rsid w:val="00B750C0"/>
    <w:rsid w:val="00BB2CB7"/>
    <w:rsid w:val="00C073E6"/>
    <w:rsid w:val="00C542B2"/>
    <w:rsid w:val="00C61C9D"/>
    <w:rsid w:val="00C86724"/>
    <w:rsid w:val="00CC70F0"/>
    <w:rsid w:val="00CD5942"/>
    <w:rsid w:val="00D134D5"/>
    <w:rsid w:val="00D14777"/>
    <w:rsid w:val="00D26DEE"/>
    <w:rsid w:val="00D65ABB"/>
    <w:rsid w:val="00D67AE2"/>
    <w:rsid w:val="00D82D2C"/>
    <w:rsid w:val="00DC66F1"/>
    <w:rsid w:val="00E208F1"/>
    <w:rsid w:val="00E57880"/>
    <w:rsid w:val="00EA00A3"/>
    <w:rsid w:val="00F8207A"/>
    <w:rsid w:val="00FB4BA5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7285"/>
  <w15:docId w15:val="{0C11DB97-8F57-407B-AA91-B1652E9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E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E8D"/>
  </w:style>
  <w:style w:type="paragraph" w:styleId="Footer">
    <w:name w:val="footer"/>
    <w:basedOn w:val="Normal"/>
    <w:link w:val="FooterChar"/>
    <w:uiPriority w:val="99"/>
    <w:unhideWhenUsed/>
    <w:rsid w:val="00404E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E8D"/>
  </w:style>
  <w:style w:type="character" w:styleId="PageNumber">
    <w:name w:val="page number"/>
    <w:basedOn w:val="DefaultParagraphFont"/>
    <w:uiPriority w:val="99"/>
    <w:semiHidden/>
    <w:unhideWhenUsed/>
    <w:rsid w:val="00A66961"/>
  </w:style>
  <w:style w:type="paragraph" w:styleId="ListParagraph">
    <w:name w:val="List Paragraph"/>
    <w:basedOn w:val="Normal"/>
    <w:uiPriority w:val="34"/>
    <w:qFormat/>
    <w:rsid w:val="00D67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E3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4E3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4E39"/>
    <w:rPr>
      <w:rFonts w:ascii="Calibri" w:hAnsi="Calibr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C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istolZooGdns/status/13112969055871631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BristolZooGdns/status/1311297063880196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Zoo Gardens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 McCabe</dc:creator>
  <cp:lastModifiedBy>Daphne Kerhoas</cp:lastModifiedBy>
  <cp:revision>3</cp:revision>
  <dcterms:created xsi:type="dcterms:W3CDTF">2021-07-15T08:56:00Z</dcterms:created>
  <dcterms:modified xsi:type="dcterms:W3CDTF">2021-07-15T08:59:00Z</dcterms:modified>
</cp:coreProperties>
</file>