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C58B" w14:textId="77777777" w:rsidR="004C66E4" w:rsidRDefault="00000000">
      <w:pPr>
        <w:spacing w:after="60"/>
      </w:pPr>
      <w:r>
        <w:rPr>
          <w:b/>
          <w:bCs/>
          <w:color w:val="1B6B5A"/>
          <w:sz w:val="40"/>
          <w:szCs w:val="40"/>
        </w:rPr>
        <w:t>PROJECT IBERA SEEDEATER</w:t>
      </w:r>
    </w:p>
    <w:p w14:paraId="2AA55FB5" w14:textId="77777777" w:rsidR="004C66E4" w:rsidRDefault="00000000">
      <w:pPr>
        <w:spacing w:after="40"/>
      </w:pPr>
      <w:r>
        <w:rPr>
          <w:b/>
          <w:bCs/>
          <w:color w:val="555555"/>
          <w:sz w:val="26"/>
          <w:szCs w:val="26"/>
        </w:rPr>
        <w:t>Annual Progress Report 2025–2026</w:t>
      </w:r>
    </w:p>
    <w:p w14:paraId="2555600C" w14:textId="77777777" w:rsidR="004C66E4" w:rsidRDefault="00000000">
      <w:pPr>
        <w:pBdr>
          <w:bottom w:val="single" w:sz="6" w:space="1" w:color="1B6B5A"/>
        </w:pBdr>
        <w:spacing w:after="40"/>
      </w:pPr>
      <w:r>
        <w:rPr>
          <w:color w:val="555555"/>
        </w:rPr>
        <w:t>Submitted to: Mohamed bin Zayed Species Conservation Fund</w:t>
      </w:r>
    </w:p>
    <w:p w14:paraId="5752762A" w14:textId="77777777" w:rsidR="004C66E4" w:rsidRDefault="004C66E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26"/>
      </w:tblGrid>
      <w:tr w:rsidR="004C66E4" w14:paraId="41DFA734" w14:textId="77777777">
        <w:tc>
          <w:tcPr>
            <w:tcW w:w="2700" w:type="dxa"/>
            <w:tcBorders>
              <w:top w:val="single" w:sz="1" w:space="0" w:color="C2DDD8"/>
              <w:left w:val="single" w:sz="1" w:space="0" w:color="C2DDD8"/>
              <w:bottom w:val="single" w:sz="1" w:space="0" w:color="C2DDD8"/>
              <w:right w:val="single" w:sz="1" w:space="0" w:color="C2DDD8"/>
            </w:tcBorders>
            <w:shd w:val="clear" w:color="auto" w:fill="C2DDD8"/>
            <w:tcMar>
              <w:top w:w="80" w:type="dxa"/>
              <w:left w:w="120" w:type="dxa"/>
              <w:bottom w:w="80" w:type="dxa"/>
              <w:right w:w="120" w:type="dxa"/>
            </w:tcMar>
          </w:tcPr>
          <w:p w14:paraId="118BFFE1" w14:textId="77777777" w:rsidR="004C66E4" w:rsidRDefault="00000000">
            <w:r>
              <w:rPr>
                <w:b/>
                <w:bCs/>
                <w:sz w:val="20"/>
                <w:szCs w:val="20"/>
              </w:rPr>
              <w:t>Species studied</w:t>
            </w:r>
          </w:p>
        </w:tc>
        <w:tc>
          <w:tcPr>
            <w:tcW w:w="6326" w:type="dxa"/>
            <w:tcBorders>
              <w:top w:val="single" w:sz="1" w:space="0" w:color="C2DDD8"/>
              <w:left w:val="single" w:sz="1" w:space="0" w:color="C2DDD8"/>
              <w:bottom w:val="single" w:sz="1" w:space="0" w:color="C2DDD8"/>
              <w:right w:val="single" w:sz="1" w:space="0" w:color="C2DDD8"/>
            </w:tcBorders>
            <w:shd w:val="clear" w:color="auto" w:fill="FAFAFA"/>
            <w:tcMar>
              <w:top w:w="80" w:type="dxa"/>
              <w:left w:w="120" w:type="dxa"/>
              <w:bottom w:w="80" w:type="dxa"/>
              <w:right w:w="120" w:type="dxa"/>
            </w:tcMar>
          </w:tcPr>
          <w:p w14:paraId="42E40D51" w14:textId="77777777" w:rsidR="004C66E4" w:rsidRDefault="00000000">
            <w:r>
              <w:rPr>
                <w:i/>
                <w:iCs/>
              </w:rPr>
              <w:t xml:space="preserve">Sporophila </w:t>
            </w:r>
            <w:proofErr w:type="spellStart"/>
            <w:r>
              <w:rPr>
                <w:i/>
                <w:iCs/>
              </w:rPr>
              <w:t>iberaensis</w:t>
            </w:r>
            <w:proofErr w:type="spellEnd"/>
            <w:r>
              <w:t xml:space="preserve"> (Ibera Seedeater)</w:t>
            </w:r>
          </w:p>
        </w:tc>
      </w:tr>
      <w:tr w:rsidR="004C66E4" w:rsidRPr="00E0110C" w14:paraId="3911F22C" w14:textId="77777777">
        <w:tc>
          <w:tcPr>
            <w:tcW w:w="270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C1E5A5F" w14:textId="77777777" w:rsidR="004C66E4" w:rsidRDefault="00000000">
            <w:r>
              <w:rPr>
                <w:b/>
                <w:bCs/>
                <w:sz w:val="20"/>
                <w:szCs w:val="20"/>
              </w:rPr>
              <w:t>Study site</w:t>
            </w:r>
          </w:p>
        </w:tc>
        <w:tc>
          <w:tcPr>
            <w:tcW w:w="6326"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37DB83D" w14:textId="77777777" w:rsidR="004C66E4" w:rsidRPr="00176CC1" w:rsidRDefault="00000000">
            <w:pPr>
              <w:rPr>
                <w:lang w:val="es-AR"/>
              </w:rPr>
            </w:pPr>
            <w:r w:rsidRPr="00176CC1">
              <w:rPr>
                <w:sz w:val="20"/>
                <w:szCs w:val="20"/>
                <w:lang w:val="es-AR"/>
              </w:rPr>
              <w:t xml:space="preserve">Reserva Natural Don Luis (RNDL), </w:t>
            </w:r>
            <w:proofErr w:type="spellStart"/>
            <w:r w:rsidRPr="00176CC1">
              <w:rPr>
                <w:sz w:val="20"/>
                <w:szCs w:val="20"/>
                <w:lang w:val="es-AR"/>
              </w:rPr>
              <w:t>Cambyreta</w:t>
            </w:r>
            <w:proofErr w:type="spellEnd"/>
            <w:r w:rsidRPr="00176CC1">
              <w:rPr>
                <w:sz w:val="20"/>
                <w:szCs w:val="20"/>
                <w:lang w:val="es-AR"/>
              </w:rPr>
              <w:t>, Ituzaingó, Corrientes, Argentina</w:t>
            </w:r>
          </w:p>
        </w:tc>
      </w:tr>
      <w:tr w:rsidR="004C66E4" w14:paraId="0B129FBC" w14:textId="77777777">
        <w:tc>
          <w:tcPr>
            <w:tcW w:w="2700" w:type="dxa"/>
            <w:tcBorders>
              <w:top w:val="single" w:sz="1" w:space="0" w:color="C2DDD8"/>
              <w:left w:val="single" w:sz="1" w:space="0" w:color="C2DDD8"/>
              <w:bottom w:val="single" w:sz="1" w:space="0" w:color="C2DDD8"/>
              <w:right w:val="single" w:sz="1" w:space="0" w:color="C2DDD8"/>
            </w:tcBorders>
            <w:shd w:val="clear" w:color="auto" w:fill="C2DDD8"/>
            <w:tcMar>
              <w:top w:w="80" w:type="dxa"/>
              <w:left w:w="120" w:type="dxa"/>
              <w:bottom w:w="80" w:type="dxa"/>
              <w:right w:w="120" w:type="dxa"/>
            </w:tcMar>
          </w:tcPr>
          <w:p w14:paraId="00845F20" w14:textId="77777777" w:rsidR="004C66E4" w:rsidRDefault="00000000">
            <w:r>
              <w:rPr>
                <w:b/>
                <w:bCs/>
                <w:sz w:val="20"/>
                <w:szCs w:val="20"/>
              </w:rPr>
              <w:t>Coordinates</w:t>
            </w:r>
          </w:p>
        </w:tc>
        <w:tc>
          <w:tcPr>
            <w:tcW w:w="6326" w:type="dxa"/>
            <w:tcBorders>
              <w:top w:val="single" w:sz="1" w:space="0" w:color="C2DDD8"/>
              <w:left w:val="single" w:sz="1" w:space="0" w:color="C2DDD8"/>
              <w:bottom w:val="single" w:sz="1" w:space="0" w:color="C2DDD8"/>
              <w:right w:val="single" w:sz="1" w:space="0" w:color="C2DDD8"/>
            </w:tcBorders>
            <w:shd w:val="clear" w:color="auto" w:fill="FAFAFA"/>
            <w:tcMar>
              <w:top w:w="80" w:type="dxa"/>
              <w:left w:w="120" w:type="dxa"/>
              <w:bottom w:w="80" w:type="dxa"/>
              <w:right w:w="120" w:type="dxa"/>
            </w:tcMar>
          </w:tcPr>
          <w:p w14:paraId="7141F9A2" w14:textId="77777777" w:rsidR="004C66E4" w:rsidRDefault="00000000">
            <w:r>
              <w:rPr>
                <w:sz w:val="20"/>
                <w:szCs w:val="20"/>
              </w:rPr>
              <w:t>-27.86°S, -56.91°W  |  Altitude: 70m</w:t>
            </w:r>
          </w:p>
        </w:tc>
      </w:tr>
      <w:tr w:rsidR="004C66E4" w14:paraId="6166B47F" w14:textId="77777777">
        <w:tc>
          <w:tcPr>
            <w:tcW w:w="270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486B31B" w14:textId="77777777" w:rsidR="004C66E4" w:rsidRDefault="00000000">
            <w:r>
              <w:rPr>
                <w:b/>
                <w:bCs/>
                <w:sz w:val="20"/>
                <w:szCs w:val="20"/>
              </w:rPr>
              <w:t>IUCN Status</w:t>
            </w:r>
          </w:p>
        </w:tc>
        <w:tc>
          <w:tcPr>
            <w:tcW w:w="6326"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E91FB69" w14:textId="7A36AA03" w:rsidR="004C66E4" w:rsidRDefault="00000000">
            <w:r>
              <w:rPr>
                <w:sz w:val="20"/>
                <w:szCs w:val="20"/>
              </w:rPr>
              <w:t>Near Threatened (NT); formerly Endangered (EN) until June 202</w:t>
            </w:r>
            <w:r w:rsidR="00176CC1">
              <w:rPr>
                <w:sz w:val="20"/>
                <w:szCs w:val="20"/>
              </w:rPr>
              <w:t>4</w:t>
            </w:r>
          </w:p>
        </w:tc>
      </w:tr>
      <w:tr w:rsidR="004C66E4" w14:paraId="5D3307E9" w14:textId="77777777">
        <w:tc>
          <w:tcPr>
            <w:tcW w:w="2700" w:type="dxa"/>
            <w:tcBorders>
              <w:top w:val="single" w:sz="1" w:space="0" w:color="C2DDD8"/>
              <w:left w:val="single" w:sz="1" w:space="0" w:color="C2DDD8"/>
              <w:bottom w:val="single" w:sz="1" w:space="0" w:color="C2DDD8"/>
              <w:right w:val="single" w:sz="1" w:space="0" w:color="C2DDD8"/>
            </w:tcBorders>
            <w:shd w:val="clear" w:color="auto" w:fill="C2DDD8"/>
            <w:tcMar>
              <w:top w:w="80" w:type="dxa"/>
              <w:left w:w="120" w:type="dxa"/>
              <w:bottom w:w="80" w:type="dxa"/>
              <w:right w:w="120" w:type="dxa"/>
            </w:tcMar>
          </w:tcPr>
          <w:p w14:paraId="3C2765AC" w14:textId="77777777" w:rsidR="004C66E4" w:rsidRDefault="00000000">
            <w:r>
              <w:rPr>
                <w:b/>
                <w:bCs/>
                <w:sz w:val="20"/>
                <w:szCs w:val="20"/>
              </w:rPr>
              <w:t>Report period</w:t>
            </w:r>
          </w:p>
        </w:tc>
        <w:tc>
          <w:tcPr>
            <w:tcW w:w="6326" w:type="dxa"/>
            <w:tcBorders>
              <w:top w:val="single" w:sz="1" w:space="0" w:color="C2DDD8"/>
              <w:left w:val="single" w:sz="1" w:space="0" w:color="C2DDD8"/>
              <w:bottom w:val="single" w:sz="1" w:space="0" w:color="C2DDD8"/>
              <w:right w:val="single" w:sz="1" w:space="0" w:color="C2DDD8"/>
            </w:tcBorders>
            <w:shd w:val="clear" w:color="auto" w:fill="FAFAFA"/>
            <w:tcMar>
              <w:top w:w="80" w:type="dxa"/>
              <w:left w:w="120" w:type="dxa"/>
              <w:bottom w:w="80" w:type="dxa"/>
              <w:right w:w="120" w:type="dxa"/>
            </w:tcMar>
          </w:tcPr>
          <w:p w14:paraId="4E7442C9" w14:textId="77777777" w:rsidR="004C66E4" w:rsidRDefault="00000000">
            <w:r>
              <w:rPr>
                <w:sz w:val="20"/>
                <w:szCs w:val="20"/>
              </w:rPr>
              <w:t>September 2025 – March 2026</w:t>
            </w:r>
          </w:p>
        </w:tc>
      </w:tr>
    </w:tbl>
    <w:p w14:paraId="09C36F42" w14:textId="77777777" w:rsidR="004C66E4" w:rsidRDefault="004C66E4">
      <w:pPr>
        <w:spacing w:before="60" w:after="60"/>
      </w:pPr>
    </w:p>
    <w:p w14:paraId="298FE2E3" w14:textId="77777777" w:rsidR="004C66E4" w:rsidRDefault="00000000">
      <w:pPr>
        <w:pStyle w:val="Heading1"/>
      </w:pPr>
      <w:r>
        <w:t>1. Introduction</w:t>
      </w:r>
    </w:p>
    <w:p w14:paraId="0FFFE2E1" w14:textId="74A24E15" w:rsidR="004C66E4" w:rsidRDefault="00000000">
      <w:pPr>
        <w:spacing w:before="80" w:after="80"/>
      </w:pPr>
      <w:r>
        <w:rPr>
          <w:i/>
          <w:iCs/>
        </w:rPr>
        <w:t xml:space="preserve">Sporophila </w:t>
      </w:r>
      <w:proofErr w:type="spellStart"/>
      <w:r>
        <w:rPr>
          <w:i/>
          <w:iCs/>
        </w:rPr>
        <w:t>iberaensis</w:t>
      </w:r>
      <w:proofErr w:type="spellEnd"/>
      <w:r>
        <w:t xml:space="preserve"> (Ibera Seedeater), family Thraupidae, is a small migratory seedeater with a restricted range and a declining global population. First formally described in 2016</w:t>
      </w:r>
      <w:r w:rsidR="009C4F55">
        <w:t xml:space="preserve"> (Di Giacomo, </w:t>
      </w:r>
      <w:proofErr w:type="spellStart"/>
      <w:r w:rsidR="009C4F55">
        <w:t>Kopuchian</w:t>
      </w:r>
      <w:proofErr w:type="spellEnd"/>
      <w:r w:rsidR="009C4F55">
        <w:t>, 2016)</w:t>
      </w:r>
      <w:r w:rsidR="001841AC">
        <w:t>,</w:t>
      </w:r>
      <w:r>
        <w:t xml:space="preserve"> it is considered part of a </w:t>
      </w:r>
      <w:proofErr w:type="spellStart"/>
      <w:r>
        <w:t>capuchino</w:t>
      </w:r>
      <w:proofErr w:type="spellEnd"/>
      <w:r>
        <w:t xml:space="preserve"> subset of the genus that has undergone recent rapid radiation</w:t>
      </w:r>
      <w:r w:rsidR="001841AC">
        <w:t xml:space="preserve"> (Campagna et al. 2012; Campagna et al., 2017). </w:t>
      </w:r>
      <w:r>
        <w:t>Although its plumage and male song are distinctive, its genetics remain closely aligned with other members of this group (</w:t>
      </w:r>
      <w:r w:rsidR="005423EF">
        <w:t>(</w:t>
      </w:r>
      <w:proofErr w:type="spellStart"/>
      <w:r w:rsidR="005423EF">
        <w:t>Turbek</w:t>
      </w:r>
      <w:proofErr w:type="spellEnd"/>
      <w:r w:rsidR="005423EF">
        <w:t xml:space="preserve"> et al., 2021</w:t>
      </w:r>
      <w:r>
        <w:t>). The species breeds in Argentina and Paraguay, with the Iberá Wetlands representing one of its principal breeding strongholds, before migrating at the end of summer to wintering grounds that remain poorly understood, possibly including Brazil and Bolivia.</w:t>
      </w:r>
    </w:p>
    <w:p w14:paraId="66AF7EFE" w14:textId="77777777" w:rsidR="004C66E4" w:rsidRDefault="004C66E4">
      <w:pPr>
        <w:spacing w:before="60" w:after="60"/>
      </w:pPr>
    </w:p>
    <w:p w14:paraId="75A7CB62" w14:textId="19E0CDB8" w:rsidR="004C66E4" w:rsidRDefault="00000000">
      <w:pPr>
        <w:spacing w:before="80" w:after="80"/>
      </w:pPr>
      <w:r>
        <w:t xml:space="preserve">Until June 2024 the species was classified as </w:t>
      </w:r>
      <w:r>
        <w:rPr>
          <w:b/>
          <w:bCs/>
        </w:rPr>
        <w:t>Endangered (EN)</w:t>
      </w:r>
      <w:r>
        <w:t xml:space="preserve"> on the IUCN Red List; it has since been downgraded to </w:t>
      </w:r>
      <w:r>
        <w:rPr>
          <w:b/>
          <w:bCs/>
        </w:rPr>
        <w:t>Near Threatened (NT)</w:t>
      </w:r>
      <w:r>
        <w:t xml:space="preserve">, likely reflecting improved reporting through platforms such as eBird rather than any substantive population recovery. Its principal threats include conversion of native grasslands to agriculture, afforestation, overgrazing, inappropriate fire regimes, replacement of native pastures by exotic grasses, and water abstraction from wetlands </w:t>
      </w:r>
      <w:r w:rsidR="005423EF">
        <w:t>(</w:t>
      </w:r>
      <w:proofErr w:type="spellStart"/>
      <w:r w:rsidR="005423EF">
        <w:rPr>
          <w:rFonts w:ascii="Roboto" w:hAnsi="Roboto"/>
          <w:color w:val="1F1F1F"/>
          <w:sz w:val="21"/>
          <w:szCs w:val="21"/>
          <w:shd w:val="clear" w:color="auto" w:fill="FFFFFF"/>
        </w:rPr>
        <w:t>Azpiroz</w:t>
      </w:r>
      <w:proofErr w:type="spellEnd"/>
      <w:r w:rsidR="005423EF">
        <w:rPr>
          <w:rFonts w:ascii="Roboto" w:hAnsi="Roboto"/>
          <w:color w:val="1F1F1F"/>
          <w:sz w:val="21"/>
          <w:szCs w:val="21"/>
          <w:shd w:val="clear" w:color="auto" w:fill="FFFFFF"/>
        </w:rPr>
        <w:t xml:space="preserve"> et al., 2012</w:t>
      </w:r>
      <w:r w:rsidR="002B0519">
        <w:rPr>
          <w:rFonts w:ascii="Roboto" w:hAnsi="Roboto"/>
          <w:color w:val="1F1F1F"/>
          <w:sz w:val="21"/>
          <w:szCs w:val="21"/>
          <w:shd w:val="clear" w:color="auto" w:fill="FFFFFF"/>
        </w:rPr>
        <w:t>, Browne et al., 2021)</w:t>
      </w:r>
      <w:r w:rsidR="00902ABF">
        <w:rPr>
          <w:rFonts w:ascii="Roboto" w:hAnsi="Roboto"/>
          <w:color w:val="1F1F1F"/>
          <w:sz w:val="21"/>
          <w:szCs w:val="21"/>
          <w:shd w:val="clear" w:color="auto" w:fill="FFFFFF"/>
        </w:rPr>
        <w:t>.</w:t>
      </w:r>
      <w:r w:rsidR="002B0519">
        <w:rPr>
          <w:rFonts w:ascii="Roboto" w:hAnsi="Roboto"/>
          <w:color w:val="1F1F1F"/>
          <w:sz w:val="21"/>
          <w:szCs w:val="21"/>
          <w:shd w:val="clear" w:color="auto" w:fill="FFFFFF"/>
        </w:rPr>
        <w:t xml:space="preserve"> </w:t>
      </w:r>
      <w:r>
        <w:t>Nest predation is a further significant pressure, with only approximately 22% of nests in the Iberá Wetlands successfully fledging nestlings (Browne et al. 2021). Female return rates to the breeding site in consecutive years have been found to be very low (c. 10%), for reasons that remain unclear but may relate to pressures encountered outside the breeding period (Browne et al. 2021).</w:t>
      </w:r>
    </w:p>
    <w:p w14:paraId="41326B22" w14:textId="77777777" w:rsidR="004C66E4" w:rsidRDefault="004C66E4">
      <w:pPr>
        <w:spacing w:before="60" w:after="60"/>
      </w:pPr>
    </w:p>
    <w:p w14:paraId="4644CCD8" w14:textId="77777777" w:rsidR="004C66E4" w:rsidRDefault="00000000">
      <w:pPr>
        <w:spacing w:before="80" w:after="80"/>
      </w:pPr>
      <w:proofErr w:type="spellStart"/>
      <w:r>
        <w:t>Reserva</w:t>
      </w:r>
      <w:proofErr w:type="spellEnd"/>
      <w:r>
        <w:t xml:space="preserve"> Natural Don Luis (RNDL) supports a healthy population of </w:t>
      </w:r>
      <w:r>
        <w:rPr>
          <w:i/>
          <w:iCs/>
        </w:rPr>
        <w:t xml:space="preserve">S. </w:t>
      </w:r>
      <w:proofErr w:type="spellStart"/>
      <w:r>
        <w:rPr>
          <w:i/>
          <w:iCs/>
        </w:rPr>
        <w:t>iberaensis</w:t>
      </w:r>
      <w:proofErr w:type="spellEnd"/>
      <w:r>
        <w:t>, making it an excellent site for long-term study. This report covers the 2025–2026 breeding season, and describes the outcomes of our bird ringing programme, habitat management activities, breeding observations, and identifies priorities for future work.</w:t>
      </w:r>
    </w:p>
    <w:p w14:paraId="58735DF9" w14:textId="77777777" w:rsidR="004C66E4" w:rsidRDefault="004C66E4">
      <w:pPr>
        <w:spacing w:before="60" w:after="60"/>
      </w:pPr>
    </w:p>
    <w:p w14:paraId="5CE8FBB0" w14:textId="77777777" w:rsidR="004C66E4" w:rsidRDefault="00000000">
      <w:pPr>
        <w:pStyle w:val="Heading1"/>
      </w:pPr>
      <w:r>
        <w:t>2. Study Site and Habitat Management</w:t>
      </w:r>
    </w:p>
    <w:p w14:paraId="710C6DCB" w14:textId="77FCAE12" w:rsidR="004C66E4" w:rsidRDefault="00000000">
      <w:pPr>
        <w:spacing w:before="80" w:after="80"/>
      </w:pPr>
      <w:r>
        <w:t xml:space="preserve">RNDL is situated north of the Iberá Provincial Park, within the broader Iberá wetlands system of Corrientes Province. The reserve's grassland and wetland habitats, characterised by native grass communities including </w:t>
      </w:r>
      <w:r>
        <w:rPr>
          <w:i/>
          <w:iCs/>
        </w:rPr>
        <w:t xml:space="preserve">Paspalum </w:t>
      </w:r>
      <w:proofErr w:type="spellStart"/>
      <w:r>
        <w:rPr>
          <w:i/>
          <w:iCs/>
        </w:rPr>
        <w:t>durifolium</w:t>
      </w:r>
      <w:proofErr w:type="spellEnd"/>
      <w:r>
        <w:t xml:space="preserve"> and </w:t>
      </w:r>
      <w:r w:rsidR="00902ABF">
        <w:t>‘</w:t>
      </w:r>
      <w:proofErr w:type="spellStart"/>
      <w:r w:rsidR="00902ABF" w:rsidRPr="00902ABF">
        <w:t>p</w:t>
      </w:r>
      <w:r w:rsidRPr="00902ABF">
        <w:t>aja</w:t>
      </w:r>
      <w:proofErr w:type="spellEnd"/>
      <w:r w:rsidRPr="00902ABF">
        <w:t xml:space="preserve"> </w:t>
      </w:r>
      <w:proofErr w:type="spellStart"/>
      <w:r w:rsidRPr="00902ABF">
        <w:t>colorada</w:t>
      </w:r>
      <w:proofErr w:type="spellEnd"/>
      <w:r w:rsidR="00902ABF">
        <w:t>’</w:t>
      </w:r>
      <w:r>
        <w:t xml:space="preserve"> (</w:t>
      </w:r>
      <w:r>
        <w:rPr>
          <w:i/>
          <w:iCs/>
        </w:rPr>
        <w:t xml:space="preserve">Spartina </w:t>
      </w:r>
      <w:proofErr w:type="spellStart"/>
      <w:r>
        <w:rPr>
          <w:i/>
          <w:iCs/>
        </w:rPr>
        <w:lastRenderedPageBreak/>
        <w:t>argentinensis</w:t>
      </w:r>
      <w:proofErr w:type="spellEnd"/>
      <w:r>
        <w:t xml:space="preserve">), provide ideal breeding conditions for </w:t>
      </w:r>
      <w:r>
        <w:rPr>
          <w:i/>
          <w:iCs/>
        </w:rPr>
        <w:t xml:space="preserve">S. </w:t>
      </w:r>
      <w:proofErr w:type="spellStart"/>
      <w:r>
        <w:rPr>
          <w:i/>
          <w:iCs/>
        </w:rPr>
        <w:t>iberaensis</w:t>
      </w:r>
      <w:proofErr w:type="spellEnd"/>
      <w:r>
        <w:t xml:space="preserve"> and other threatened grassland species such as the Strange-tailed Tyrant </w:t>
      </w:r>
      <w:r w:rsidR="00902ABF">
        <w:t>(</w:t>
      </w:r>
      <w:proofErr w:type="spellStart"/>
      <w:r>
        <w:rPr>
          <w:i/>
          <w:iCs/>
        </w:rPr>
        <w:t>Alectrurus</w:t>
      </w:r>
      <w:proofErr w:type="spellEnd"/>
      <w:r>
        <w:rPr>
          <w:i/>
          <w:iCs/>
        </w:rPr>
        <w:t xml:space="preserve"> </w:t>
      </w:r>
      <w:proofErr w:type="spellStart"/>
      <w:r>
        <w:rPr>
          <w:i/>
          <w:iCs/>
        </w:rPr>
        <w:t>risora</w:t>
      </w:r>
      <w:proofErr w:type="spellEnd"/>
      <w:r w:rsidR="00902ABF">
        <w:rPr>
          <w:i/>
          <w:iCs/>
        </w:rPr>
        <w:t>)’</w:t>
      </w:r>
      <w:r>
        <w:t>.</w:t>
      </w:r>
    </w:p>
    <w:p w14:paraId="04DD034E" w14:textId="77777777" w:rsidR="004C66E4" w:rsidRDefault="004C66E4">
      <w:pPr>
        <w:spacing w:before="60" w:after="60"/>
      </w:pPr>
    </w:p>
    <w:p w14:paraId="2DD472DF" w14:textId="77777777" w:rsidR="004C66E4" w:rsidRDefault="00000000">
      <w:pPr>
        <w:spacing w:before="80" w:after="80"/>
      </w:pPr>
      <w:r>
        <w:rPr>
          <w:b/>
          <w:bCs/>
        </w:rPr>
        <w:t>Ongoing habitat management during the 2025–2026 season included:</w:t>
      </w:r>
    </w:p>
    <w:p w14:paraId="4A479CF1" w14:textId="77777777" w:rsidR="004C66E4" w:rsidRDefault="00000000">
      <w:pPr>
        <w:pStyle w:val="ListParagraph"/>
        <w:numPr>
          <w:ilvl w:val="0"/>
          <w:numId w:val="2"/>
        </w:numPr>
        <w:spacing w:before="40" w:after="40"/>
      </w:pPr>
      <w:r>
        <w:t>Perimeter fencing maintenance to exclude neighbouring livestock (cattle and sheep), reducing trampling and degradation of nesting habitat</w:t>
      </w:r>
    </w:p>
    <w:p w14:paraId="385CB1C7" w14:textId="77777777" w:rsidR="004C66E4" w:rsidRDefault="00000000">
      <w:pPr>
        <w:pStyle w:val="ListParagraph"/>
        <w:numPr>
          <w:ilvl w:val="0"/>
          <w:numId w:val="2"/>
        </w:numPr>
        <w:spacing w:before="40" w:after="40"/>
      </w:pPr>
      <w:r>
        <w:t>Prescribed burning management to prevent uncontrolled wildfires, maintaining structural diversity of grassland vegetation</w:t>
      </w:r>
    </w:p>
    <w:p w14:paraId="571CEC2B" w14:textId="77777777" w:rsidR="004C66E4" w:rsidRDefault="00000000">
      <w:pPr>
        <w:pStyle w:val="ListParagraph"/>
        <w:numPr>
          <w:ilvl w:val="0"/>
          <w:numId w:val="2"/>
        </w:numPr>
        <w:spacing w:before="40" w:after="40"/>
      </w:pPr>
      <w:r>
        <w:t xml:space="preserve">Both measures directly reduce risk to breeding </w:t>
      </w:r>
      <w:r>
        <w:rPr>
          <w:i/>
          <w:iCs/>
        </w:rPr>
        <w:t>Sporophila</w:t>
      </w:r>
      <w:r>
        <w:t xml:space="preserve"> and other grassland-dependent species</w:t>
      </w:r>
    </w:p>
    <w:p w14:paraId="0B9D1566" w14:textId="77777777" w:rsidR="004C66E4" w:rsidRDefault="004C66E4">
      <w:pPr>
        <w:spacing w:before="60" w:after="60"/>
      </w:pPr>
    </w:p>
    <w:p w14:paraId="244AB37D" w14:textId="77777777" w:rsidR="004C66E4" w:rsidRDefault="00000000">
      <w:pPr>
        <w:pStyle w:val="Heading1"/>
      </w:pPr>
      <w:r>
        <w:t>3. Arrival of Target Species</w:t>
      </w:r>
    </w:p>
    <w:p w14:paraId="60D4762F" w14:textId="77777777" w:rsidR="004C66E4" w:rsidRDefault="00000000">
      <w:pPr>
        <w:spacing w:before="80" w:after="80"/>
      </w:pPr>
      <w:r>
        <w:t xml:space="preserve">The first individual </w:t>
      </w:r>
      <w:r>
        <w:rPr>
          <w:i/>
          <w:iCs/>
        </w:rPr>
        <w:t xml:space="preserve">S. </w:t>
      </w:r>
      <w:proofErr w:type="spellStart"/>
      <w:r>
        <w:rPr>
          <w:i/>
          <w:iCs/>
        </w:rPr>
        <w:t>iberaensis</w:t>
      </w:r>
      <w:proofErr w:type="spellEnd"/>
      <w:r>
        <w:t xml:space="preserve"> was recorded at RNDL on </w:t>
      </w:r>
      <w:r>
        <w:rPr>
          <w:b/>
          <w:bCs/>
        </w:rPr>
        <w:t>30 September 2025</w:t>
      </w:r>
      <w:r>
        <w:t>, which is somewhat later than in previous seasons. The species typically begins arriving at the reserve in September. The delayed arrival may reflect broader migratory or climatic factors, though no firm conclusion can be drawn from a single season's observation. By late October, regular sightings of multiple individuals were being recorded across the reserve.</w:t>
      </w:r>
    </w:p>
    <w:p w14:paraId="51C6D69E" w14:textId="77777777" w:rsidR="004C66E4" w:rsidRDefault="004C66E4">
      <w:pPr>
        <w:spacing w:before="60" w:after="60"/>
      </w:pPr>
    </w:p>
    <w:p w14:paraId="54245AAB" w14:textId="77777777" w:rsidR="004C66E4" w:rsidRDefault="00000000">
      <w:pPr>
        <w:pStyle w:val="Heading1"/>
      </w:pPr>
      <w:r>
        <w:t>4. Bird Ringing Programme</w:t>
      </w:r>
    </w:p>
    <w:p w14:paraId="11B721D9" w14:textId="77777777" w:rsidR="004C66E4" w:rsidRDefault="00000000">
      <w:pPr>
        <w:pStyle w:val="Heading2"/>
      </w:pPr>
      <w:r>
        <w:t>4.1 Overview</w:t>
      </w:r>
    </w:p>
    <w:p w14:paraId="399A3F80" w14:textId="357E6E76" w:rsidR="004C66E4" w:rsidRDefault="00000000">
      <w:pPr>
        <w:spacing w:before="80" w:after="80"/>
      </w:pPr>
      <w:r>
        <w:t xml:space="preserve">Two colour-ringing sessions were conducted in early October 2025, led by experienced licensed ringers. A total of </w:t>
      </w:r>
      <w:r>
        <w:rPr>
          <w:b/>
          <w:bCs/>
        </w:rPr>
        <w:t>1</w:t>
      </w:r>
      <w:r w:rsidR="00DE1261">
        <w:rPr>
          <w:b/>
          <w:bCs/>
        </w:rPr>
        <w:t>1</w:t>
      </w:r>
      <w:r>
        <w:rPr>
          <w:b/>
          <w:bCs/>
        </w:rPr>
        <w:t xml:space="preserve"> × 12m mist nets</w:t>
      </w:r>
      <w:r>
        <w:t xml:space="preserve"> were deployed across grassland and wetland habitats, with teams of </w:t>
      </w:r>
      <w:r>
        <w:rPr>
          <w:b/>
          <w:bCs/>
        </w:rPr>
        <w:t>six volunteers</w:t>
      </w:r>
      <w:r>
        <w:t xml:space="preserve"> plus expert ringers. Coloured plastic rings were used to enable individual identification in the field without recapture.</w:t>
      </w:r>
    </w:p>
    <w:p w14:paraId="6D82D7C8" w14:textId="77777777" w:rsidR="004C66E4" w:rsidRDefault="004C66E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C66E4" w14:paraId="1F91484F" w14:textId="77777777">
        <w:trPr>
          <w:tblHeader/>
        </w:trPr>
        <w:tc>
          <w:tcPr>
            <w:tcW w:w="312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4F9CFC08" w14:textId="77777777" w:rsidR="004C66E4" w:rsidRDefault="00000000">
            <w:r>
              <w:rPr>
                <w:b/>
                <w:bCs/>
                <w:color w:val="FFFFFF"/>
                <w:sz w:val="20"/>
                <w:szCs w:val="20"/>
              </w:rPr>
              <w:t>Parameter</w:t>
            </w:r>
          </w:p>
        </w:tc>
        <w:tc>
          <w:tcPr>
            <w:tcW w:w="312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547D99CB" w14:textId="77777777" w:rsidR="004C66E4" w:rsidRDefault="00000000">
            <w:r>
              <w:rPr>
                <w:b/>
                <w:bCs/>
                <w:color w:val="FFFFFF"/>
                <w:sz w:val="20"/>
                <w:szCs w:val="20"/>
              </w:rPr>
              <w:t>Session 1 (7 Oct 2025)</w:t>
            </w:r>
          </w:p>
        </w:tc>
        <w:tc>
          <w:tcPr>
            <w:tcW w:w="312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7181E73F" w14:textId="77777777" w:rsidR="004C66E4" w:rsidRDefault="00000000">
            <w:r>
              <w:rPr>
                <w:b/>
                <w:bCs/>
                <w:color w:val="FFFFFF"/>
                <w:sz w:val="20"/>
                <w:szCs w:val="20"/>
              </w:rPr>
              <w:t>Session 2 (8 Oct 2025)</w:t>
            </w:r>
          </w:p>
        </w:tc>
      </w:tr>
      <w:tr w:rsidR="004C66E4" w14:paraId="45DBF543" w14:textId="77777777">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38FD23F" w14:textId="77777777" w:rsidR="004C66E4" w:rsidRDefault="00000000">
            <w:r>
              <w:rPr>
                <w:i/>
                <w:iCs/>
                <w:sz w:val="20"/>
                <w:szCs w:val="20"/>
              </w:rPr>
              <w:t>Location</w:t>
            </w:r>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F8182AB" w14:textId="77777777" w:rsidR="004C66E4" w:rsidRDefault="00000000">
            <w:r>
              <w:rPr>
                <w:sz w:val="20"/>
                <w:szCs w:val="20"/>
              </w:rPr>
              <w:t xml:space="preserve">RNDL Sur, </w:t>
            </w:r>
            <w:proofErr w:type="spellStart"/>
            <w:r>
              <w:rPr>
                <w:sz w:val="20"/>
                <w:szCs w:val="20"/>
              </w:rPr>
              <w:t>Cambyreta</w:t>
            </w:r>
            <w:proofErr w:type="spellEnd"/>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67EB46A" w14:textId="77777777" w:rsidR="004C66E4" w:rsidRDefault="00000000">
            <w:r>
              <w:rPr>
                <w:sz w:val="20"/>
                <w:szCs w:val="20"/>
              </w:rPr>
              <w:t xml:space="preserve">RNDL Sur, </w:t>
            </w:r>
            <w:proofErr w:type="spellStart"/>
            <w:r>
              <w:rPr>
                <w:sz w:val="20"/>
                <w:szCs w:val="20"/>
              </w:rPr>
              <w:t>Cambyreta</w:t>
            </w:r>
            <w:proofErr w:type="spellEnd"/>
          </w:p>
        </w:tc>
      </w:tr>
      <w:tr w:rsidR="004C66E4" w14:paraId="666AC92F" w14:textId="77777777">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25CF25E" w14:textId="77777777" w:rsidR="004C66E4" w:rsidRDefault="00000000">
            <w:r>
              <w:rPr>
                <w:i/>
                <w:iCs/>
                <w:sz w:val="20"/>
                <w:szCs w:val="20"/>
              </w:rPr>
              <w:t>GPS Coordinates</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2CAD09F" w14:textId="77777777" w:rsidR="004C66E4" w:rsidRDefault="00000000">
            <w:r>
              <w:rPr>
                <w:sz w:val="20"/>
                <w:szCs w:val="20"/>
              </w:rPr>
              <w:t>-27.8617, -56.9086</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9B240C0" w14:textId="77777777" w:rsidR="004C66E4" w:rsidRDefault="00000000">
            <w:r>
              <w:rPr>
                <w:sz w:val="20"/>
                <w:szCs w:val="20"/>
              </w:rPr>
              <w:t>-27.862, -56.913</w:t>
            </w:r>
          </w:p>
        </w:tc>
      </w:tr>
      <w:tr w:rsidR="004C66E4" w14:paraId="660F0EA5" w14:textId="77777777">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9B4FC33" w14:textId="77777777" w:rsidR="004C66E4" w:rsidRDefault="00000000">
            <w:r>
              <w:rPr>
                <w:i/>
                <w:iCs/>
                <w:sz w:val="20"/>
                <w:szCs w:val="20"/>
              </w:rPr>
              <w:t>Habitat</w:t>
            </w:r>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F3BE820" w14:textId="77777777" w:rsidR="004C66E4" w:rsidRDefault="00000000">
            <w:r>
              <w:rPr>
                <w:sz w:val="20"/>
                <w:szCs w:val="20"/>
              </w:rPr>
              <w:t xml:space="preserve">Grassland/wetland (Paja </w:t>
            </w:r>
            <w:proofErr w:type="spellStart"/>
            <w:r>
              <w:rPr>
                <w:sz w:val="20"/>
                <w:szCs w:val="20"/>
              </w:rPr>
              <w:t>colorada</w:t>
            </w:r>
            <w:proofErr w:type="spellEnd"/>
            <w:r>
              <w:rPr>
                <w:sz w:val="20"/>
                <w:szCs w:val="20"/>
              </w:rPr>
              <w:t>)</w:t>
            </w:r>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844E4EC" w14:textId="77777777" w:rsidR="004C66E4" w:rsidRDefault="00000000">
            <w:r>
              <w:rPr>
                <w:sz w:val="20"/>
                <w:szCs w:val="20"/>
              </w:rPr>
              <w:t xml:space="preserve">Grassland/wetland (Paja </w:t>
            </w:r>
            <w:proofErr w:type="spellStart"/>
            <w:r>
              <w:rPr>
                <w:sz w:val="20"/>
                <w:szCs w:val="20"/>
              </w:rPr>
              <w:t>colorada</w:t>
            </w:r>
            <w:proofErr w:type="spellEnd"/>
            <w:r>
              <w:rPr>
                <w:sz w:val="20"/>
                <w:szCs w:val="20"/>
              </w:rPr>
              <w:t>)</w:t>
            </w:r>
          </w:p>
        </w:tc>
      </w:tr>
      <w:tr w:rsidR="004C66E4" w14:paraId="13E764D7" w14:textId="77777777">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AB1B2C5" w14:textId="77777777" w:rsidR="004C66E4" w:rsidRDefault="00000000">
            <w:r>
              <w:rPr>
                <w:i/>
                <w:iCs/>
                <w:sz w:val="20"/>
                <w:szCs w:val="20"/>
              </w:rPr>
              <w:t>Weather</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E241FCF" w14:textId="77777777" w:rsidR="004C66E4" w:rsidRDefault="00000000">
            <w:r>
              <w:rPr>
                <w:sz w:val="20"/>
                <w:szCs w:val="20"/>
              </w:rPr>
              <w:t>Force 4, partly cloudy; 14–20°C</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AE525CA" w14:textId="77777777" w:rsidR="004C66E4" w:rsidRDefault="00000000">
            <w:r>
              <w:rPr>
                <w:sz w:val="20"/>
                <w:szCs w:val="20"/>
              </w:rPr>
              <w:t>Force 3–4, sunny; 13.8–32°C</w:t>
            </w:r>
          </w:p>
        </w:tc>
      </w:tr>
      <w:tr w:rsidR="004C66E4" w14:paraId="0940E197" w14:textId="77777777">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F145743" w14:textId="77777777" w:rsidR="004C66E4" w:rsidRDefault="00000000">
            <w:r>
              <w:rPr>
                <w:i/>
                <w:iCs/>
                <w:sz w:val="20"/>
                <w:szCs w:val="20"/>
              </w:rPr>
              <w:t>Nets deployed</w:t>
            </w:r>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A645FEF" w14:textId="77777777" w:rsidR="004C66E4" w:rsidRDefault="00000000">
            <w:r>
              <w:rPr>
                <w:sz w:val="20"/>
                <w:szCs w:val="20"/>
              </w:rPr>
              <w:t>11 × 12m mist nets</w:t>
            </w:r>
          </w:p>
        </w:tc>
        <w:tc>
          <w:tcPr>
            <w:tcW w:w="312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7C12F50" w14:textId="77777777" w:rsidR="004C66E4" w:rsidRDefault="00000000">
            <w:r>
              <w:rPr>
                <w:sz w:val="20"/>
                <w:szCs w:val="20"/>
              </w:rPr>
              <w:t>9 × 12m mist nets</w:t>
            </w:r>
          </w:p>
        </w:tc>
      </w:tr>
      <w:tr w:rsidR="004C66E4" w14:paraId="4511D354" w14:textId="77777777">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91B02F3" w14:textId="77777777" w:rsidR="004C66E4" w:rsidRDefault="00000000">
            <w:r>
              <w:rPr>
                <w:i/>
                <w:iCs/>
                <w:sz w:val="20"/>
                <w:szCs w:val="20"/>
              </w:rPr>
              <w:t>Team</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C4CD462" w14:textId="77777777" w:rsidR="004C66E4" w:rsidRDefault="00000000">
            <w:r>
              <w:rPr>
                <w:sz w:val="20"/>
                <w:szCs w:val="20"/>
              </w:rPr>
              <w:t>MW, HM, MC, AB, LO, DG, CA, MR</w:t>
            </w:r>
          </w:p>
        </w:tc>
        <w:tc>
          <w:tcPr>
            <w:tcW w:w="312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A7C7E9A" w14:textId="77777777" w:rsidR="004C66E4" w:rsidRDefault="00000000">
            <w:r>
              <w:rPr>
                <w:sz w:val="20"/>
                <w:szCs w:val="20"/>
              </w:rPr>
              <w:t>MW, NF, OF, MC, AB, LO, DG, CA, MR</w:t>
            </w:r>
          </w:p>
        </w:tc>
      </w:tr>
    </w:tbl>
    <w:p w14:paraId="57E5213E" w14:textId="77777777" w:rsidR="004C66E4" w:rsidRDefault="004C66E4">
      <w:pPr>
        <w:spacing w:before="60" w:after="60"/>
      </w:pPr>
    </w:p>
    <w:p w14:paraId="0C393EAA" w14:textId="77777777" w:rsidR="004C66E4" w:rsidRDefault="00000000">
      <w:pPr>
        <w:pStyle w:val="Heading2"/>
      </w:pPr>
      <w:r>
        <w:t>4.2 Target Species Captures</w:t>
      </w:r>
    </w:p>
    <w:p w14:paraId="0B25ABE5" w14:textId="77777777" w:rsidR="004C66E4" w:rsidRDefault="00000000">
      <w:pPr>
        <w:spacing w:before="80" w:after="80"/>
      </w:pPr>
      <w:r>
        <w:t xml:space="preserve">Across both sessions, </w:t>
      </w:r>
      <w:r>
        <w:rPr>
          <w:b/>
          <w:bCs/>
        </w:rPr>
        <w:t xml:space="preserve">four </w:t>
      </w:r>
      <w:r w:rsidRPr="00B97EC5">
        <w:rPr>
          <w:b/>
          <w:bCs/>
          <w:i/>
          <w:iCs/>
        </w:rPr>
        <w:t xml:space="preserve">S. </w:t>
      </w:r>
      <w:proofErr w:type="spellStart"/>
      <w:r w:rsidRPr="00B97EC5">
        <w:rPr>
          <w:b/>
          <w:bCs/>
          <w:i/>
          <w:iCs/>
        </w:rPr>
        <w:t>iberaensis</w:t>
      </w:r>
      <w:proofErr w:type="spellEnd"/>
      <w:r>
        <w:t xml:space="preserve"> (all male) and </w:t>
      </w:r>
      <w:r>
        <w:rPr>
          <w:b/>
          <w:bCs/>
        </w:rPr>
        <w:t xml:space="preserve">two </w:t>
      </w:r>
      <w:proofErr w:type="spellStart"/>
      <w:r w:rsidRPr="00B97EC5">
        <w:rPr>
          <w:b/>
          <w:bCs/>
          <w:i/>
          <w:iCs/>
        </w:rPr>
        <w:t>Alectrurus</w:t>
      </w:r>
      <w:proofErr w:type="spellEnd"/>
      <w:r w:rsidRPr="00B97EC5">
        <w:rPr>
          <w:b/>
          <w:bCs/>
          <w:i/>
          <w:iCs/>
        </w:rPr>
        <w:t xml:space="preserve"> </w:t>
      </w:r>
      <w:proofErr w:type="spellStart"/>
      <w:r w:rsidRPr="00B97EC5">
        <w:rPr>
          <w:b/>
          <w:bCs/>
          <w:i/>
          <w:iCs/>
        </w:rPr>
        <w:t>risora</w:t>
      </w:r>
      <w:proofErr w:type="spellEnd"/>
      <w:r>
        <w:t xml:space="preserve"> (both female) were captured and </w:t>
      </w:r>
      <w:proofErr w:type="gramStart"/>
      <w:r>
        <w:t>colour-ringed</w:t>
      </w:r>
      <w:proofErr w:type="gramEnd"/>
      <w:r>
        <w:t>. Details are provided in the table below:</w:t>
      </w:r>
    </w:p>
    <w:p w14:paraId="3F402325" w14:textId="77777777" w:rsidR="004C66E4" w:rsidRDefault="004C66E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7"/>
        <w:gridCol w:w="1167"/>
        <w:gridCol w:w="1168"/>
        <w:gridCol w:w="1167"/>
        <w:gridCol w:w="1167"/>
        <w:gridCol w:w="1164"/>
        <w:gridCol w:w="1164"/>
        <w:gridCol w:w="1166"/>
      </w:tblGrid>
      <w:tr w:rsidR="004C66E4" w14:paraId="7ECF9EDE" w14:textId="77777777">
        <w:trPr>
          <w:tblHeader/>
        </w:trPr>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1A9109B3" w14:textId="77777777" w:rsidR="004C66E4" w:rsidRDefault="00000000">
            <w:r>
              <w:rPr>
                <w:b/>
                <w:bCs/>
                <w:color w:val="FFFFFF"/>
                <w:sz w:val="20"/>
                <w:szCs w:val="20"/>
              </w:rPr>
              <w:lastRenderedPageBreak/>
              <w:t>Species</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492DE7E7" w14:textId="06259959" w:rsidR="004C66E4" w:rsidRDefault="00000000">
            <w:r>
              <w:rPr>
                <w:b/>
                <w:bCs/>
                <w:color w:val="FFFFFF"/>
                <w:sz w:val="20"/>
                <w:szCs w:val="20"/>
              </w:rPr>
              <w:t>Ring colour</w:t>
            </w:r>
            <w:r w:rsidR="00B53218" w:rsidRPr="00B53218">
              <w:rPr>
                <w:b/>
                <w:bCs/>
                <w:color w:val="FFFFFF"/>
                <w:sz w:val="20"/>
                <w:szCs w:val="20"/>
                <w:vertAlign w:val="superscript"/>
              </w:rPr>
              <w:t>1</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01265486" w14:textId="77777777" w:rsidR="004C66E4" w:rsidRDefault="00000000">
            <w:r>
              <w:rPr>
                <w:b/>
                <w:bCs/>
                <w:color w:val="FFFFFF"/>
                <w:sz w:val="20"/>
                <w:szCs w:val="20"/>
              </w:rPr>
              <w:t>Session</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368556B9" w14:textId="77777777" w:rsidR="004C66E4" w:rsidRDefault="00000000">
            <w:r>
              <w:rPr>
                <w:b/>
                <w:bCs/>
                <w:color w:val="FFFFFF"/>
                <w:sz w:val="20"/>
                <w:szCs w:val="20"/>
              </w:rPr>
              <w:t>Sex</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345CB9F8" w14:textId="77777777" w:rsidR="004C66E4" w:rsidRDefault="00000000">
            <w:r>
              <w:rPr>
                <w:b/>
                <w:bCs/>
                <w:color w:val="FFFFFF"/>
                <w:sz w:val="20"/>
                <w:szCs w:val="20"/>
              </w:rPr>
              <w:t>Weight (g)</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64573E53" w14:textId="77777777" w:rsidR="004C66E4" w:rsidRDefault="00000000">
            <w:r>
              <w:rPr>
                <w:b/>
                <w:bCs/>
                <w:color w:val="FFFFFF"/>
                <w:sz w:val="20"/>
                <w:szCs w:val="20"/>
              </w:rPr>
              <w:t>Wing (mm)</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01FEF130" w14:textId="77777777" w:rsidR="004C66E4" w:rsidRDefault="00000000">
            <w:r>
              <w:rPr>
                <w:b/>
                <w:bCs/>
                <w:color w:val="FFFFFF"/>
                <w:sz w:val="20"/>
                <w:szCs w:val="20"/>
              </w:rPr>
              <w:t>Age code</w:t>
            </w:r>
          </w:p>
        </w:tc>
        <w:tc>
          <w:tcPr>
            <w:tcW w:w="1170"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2C777BA8" w14:textId="77777777" w:rsidR="004C66E4" w:rsidRDefault="00000000">
            <w:r>
              <w:rPr>
                <w:b/>
                <w:bCs/>
                <w:color w:val="FFFFFF"/>
                <w:sz w:val="20"/>
                <w:szCs w:val="20"/>
              </w:rPr>
              <w:t>Brood patch</w:t>
            </w:r>
          </w:p>
        </w:tc>
      </w:tr>
      <w:tr w:rsidR="004C66E4" w14:paraId="7E41A8B2" w14:textId="77777777">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E0E9C63" w14:textId="77777777" w:rsidR="004C66E4" w:rsidRDefault="00000000">
            <w:r>
              <w:rPr>
                <w:i/>
                <w:iCs/>
                <w:sz w:val="20"/>
                <w:szCs w:val="20"/>
              </w:rPr>
              <w:t xml:space="preserve">Sporophila </w:t>
            </w:r>
            <w:proofErr w:type="spellStart"/>
            <w:r>
              <w:rPr>
                <w:i/>
                <w:iCs/>
                <w:sz w:val="20"/>
                <w:szCs w:val="20"/>
              </w:rPr>
              <w:t>iberaensis</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19277D5" w14:textId="77777777" w:rsidR="004C66E4" w:rsidRDefault="00000000">
            <w:r>
              <w:rPr>
                <w:sz w:val="20"/>
                <w:szCs w:val="20"/>
              </w:rPr>
              <w:t>Red R (2.3mm)</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B0BCF37" w14:textId="77777777" w:rsidR="004C66E4" w:rsidRDefault="00000000">
            <w:r>
              <w:rPr>
                <w:sz w:val="20"/>
                <w:szCs w:val="20"/>
              </w:rPr>
              <w:t>1</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F194A98" w14:textId="77777777" w:rsidR="004C66E4" w:rsidRDefault="00000000">
            <w:r>
              <w:rPr>
                <w:sz w:val="20"/>
                <w:szCs w:val="20"/>
              </w:rPr>
              <w:t>Male</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84F8C5A" w14:textId="0578D05A" w:rsidR="004C66E4" w:rsidRDefault="00000000">
            <w:r>
              <w:rPr>
                <w:sz w:val="20"/>
                <w:szCs w:val="20"/>
              </w:rPr>
              <w:t>8</w:t>
            </w:r>
            <w:r w:rsidR="00B53218">
              <w:rPr>
                <w:sz w:val="20"/>
                <w:szCs w:val="20"/>
              </w:rPr>
              <w:t>.0</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EC81816" w14:textId="77777777" w:rsidR="004C66E4" w:rsidRDefault="00000000">
            <w:r>
              <w:rPr>
                <w:sz w:val="20"/>
                <w:szCs w:val="20"/>
              </w:rPr>
              <w:t>56</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D50D119"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0725C09" w14:textId="77777777" w:rsidR="004C66E4" w:rsidRDefault="00000000">
            <w:r>
              <w:rPr>
                <w:sz w:val="20"/>
                <w:szCs w:val="20"/>
              </w:rPr>
              <w:t>0</w:t>
            </w:r>
          </w:p>
        </w:tc>
      </w:tr>
      <w:tr w:rsidR="004C66E4" w14:paraId="1FBBE234" w14:textId="77777777">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7F1B64A" w14:textId="77777777" w:rsidR="004C66E4" w:rsidRDefault="00000000">
            <w:r>
              <w:rPr>
                <w:i/>
                <w:iCs/>
                <w:sz w:val="20"/>
                <w:szCs w:val="20"/>
              </w:rPr>
              <w:t xml:space="preserve">Sporophila </w:t>
            </w:r>
            <w:proofErr w:type="spellStart"/>
            <w:r>
              <w:rPr>
                <w:i/>
                <w:iCs/>
                <w:sz w:val="20"/>
                <w:szCs w:val="20"/>
              </w:rPr>
              <w:t>iberaensis</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1F84379" w14:textId="77777777" w:rsidR="00B97EC5" w:rsidRDefault="00000000">
            <w:pPr>
              <w:rPr>
                <w:sz w:val="20"/>
                <w:szCs w:val="20"/>
              </w:rPr>
            </w:pPr>
            <w:r>
              <w:rPr>
                <w:sz w:val="20"/>
                <w:szCs w:val="20"/>
              </w:rPr>
              <w:t xml:space="preserve">Yellow </w:t>
            </w:r>
            <w:r w:rsidR="00B97EC5">
              <w:rPr>
                <w:sz w:val="20"/>
                <w:szCs w:val="20"/>
              </w:rPr>
              <w:t>R</w:t>
            </w:r>
          </w:p>
          <w:p w14:paraId="4EEB17DD" w14:textId="3D055E1D" w:rsidR="004C66E4" w:rsidRDefault="00000000">
            <w:r>
              <w:rPr>
                <w:sz w:val="20"/>
                <w:szCs w:val="20"/>
              </w:rPr>
              <w:t>(2.3mm)</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BFF511A" w14:textId="77777777" w:rsidR="004C66E4" w:rsidRDefault="00000000">
            <w:r>
              <w:rPr>
                <w:sz w:val="20"/>
                <w:szCs w:val="20"/>
              </w:rPr>
              <w:t>1</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7CD727C9" w14:textId="77777777" w:rsidR="004C66E4" w:rsidRDefault="00000000">
            <w:r>
              <w:rPr>
                <w:sz w:val="20"/>
                <w:szCs w:val="20"/>
              </w:rPr>
              <w:t>Male</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51E45F3" w14:textId="06BA2BC9" w:rsidR="004C66E4" w:rsidRDefault="00000000">
            <w:r>
              <w:rPr>
                <w:sz w:val="20"/>
                <w:szCs w:val="20"/>
              </w:rPr>
              <w:t>7</w:t>
            </w:r>
            <w:r w:rsidR="00B53218">
              <w:rPr>
                <w:sz w:val="20"/>
                <w:szCs w:val="20"/>
              </w:rPr>
              <w:t>.0</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56E65C0" w14:textId="77777777" w:rsidR="004C66E4" w:rsidRDefault="00000000">
            <w:r>
              <w:rPr>
                <w:sz w:val="20"/>
                <w:szCs w:val="20"/>
              </w:rPr>
              <w:t>53</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74254DD" w14:textId="758A7B7E" w:rsidR="004C66E4" w:rsidRDefault="001E11D6">
            <w:r>
              <w:t>2</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6BE5B29" w14:textId="77777777" w:rsidR="004C66E4" w:rsidRDefault="00000000">
            <w:r>
              <w:rPr>
                <w:sz w:val="20"/>
                <w:szCs w:val="20"/>
              </w:rPr>
              <w:t>0</w:t>
            </w:r>
          </w:p>
        </w:tc>
      </w:tr>
      <w:tr w:rsidR="004C66E4" w14:paraId="33559943" w14:textId="77777777">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5E1A21C" w14:textId="77777777" w:rsidR="004C66E4" w:rsidRDefault="00000000">
            <w:r>
              <w:rPr>
                <w:i/>
                <w:iCs/>
                <w:sz w:val="20"/>
                <w:szCs w:val="20"/>
              </w:rPr>
              <w:t xml:space="preserve">Sporophila </w:t>
            </w:r>
            <w:proofErr w:type="spellStart"/>
            <w:r>
              <w:rPr>
                <w:i/>
                <w:iCs/>
                <w:sz w:val="20"/>
                <w:szCs w:val="20"/>
              </w:rPr>
              <w:t>iberaensis</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C14CF02" w14:textId="77777777" w:rsidR="004C66E4" w:rsidRDefault="00000000">
            <w:r>
              <w:rPr>
                <w:sz w:val="20"/>
                <w:szCs w:val="20"/>
              </w:rPr>
              <w:t>Violet R (2.3mm)</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5565A78" w14:textId="77777777" w:rsidR="004C66E4" w:rsidRDefault="00000000">
            <w:r>
              <w:rPr>
                <w:sz w:val="20"/>
                <w:szCs w:val="20"/>
              </w:rPr>
              <w:t>1</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CD95FCB" w14:textId="77777777" w:rsidR="004C66E4" w:rsidRDefault="00000000">
            <w:r>
              <w:rPr>
                <w:sz w:val="20"/>
                <w:szCs w:val="20"/>
              </w:rPr>
              <w:t>Male</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A3CE369" w14:textId="77777777" w:rsidR="004C66E4" w:rsidRDefault="00000000">
            <w:r>
              <w:rPr>
                <w:sz w:val="20"/>
                <w:szCs w:val="20"/>
              </w:rPr>
              <w:t>8.5</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CED05DE" w14:textId="77777777" w:rsidR="004C66E4" w:rsidRDefault="00000000">
            <w:r>
              <w:rPr>
                <w:sz w:val="20"/>
                <w:szCs w:val="20"/>
              </w:rPr>
              <w:t>56</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C06DD82" w14:textId="0DC88192" w:rsidR="004C66E4" w:rsidRDefault="001E11D6">
            <w:r>
              <w:t>2</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E6C7F1F" w14:textId="77777777" w:rsidR="004C66E4" w:rsidRDefault="00000000">
            <w:r>
              <w:rPr>
                <w:sz w:val="20"/>
                <w:szCs w:val="20"/>
              </w:rPr>
              <w:t>0</w:t>
            </w:r>
          </w:p>
        </w:tc>
      </w:tr>
      <w:tr w:rsidR="004C66E4" w14:paraId="27F6AE56" w14:textId="77777777">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75E56060" w14:textId="77777777" w:rsidR="004C66E4" w:rsidRDefault="00000000">
            <w:r>
              <w:rPr>
                <w:i/>
                <w:iCs/>
                <w:sz w:val="20"/>
                <w:szCs w:val="20"/>
              </w:rPr>
              <w:t xml:space="preserve">Sporophila </w:t>
            </w:r>
            <w:proofErr w:type="spellStart"/>
            <w:r>
              <w:rPr>
                <w:i/>
                <w:iCs/>
                <w:sz w:val="20"/>
                <w:szCs w:val="20"/>
              </w:rPr>
              <w:t>iberaensis</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7BAF3630" w14:textId="77777777" w:rsidR="004C66E4" w:rsidRDefault="00000000">
            <w:r>
              <w:rPr>
                <w:sz w:val="20"/>
                <w:szCs w:val="20"/>
              </w:rPr>
              <w:t>Orange R (2.3mm)</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BBEBE43"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F95B654" w14:textId="77777777" w:rsidR="004C66E4" w:rsidRDefault="00000000">
            <w:r>
              <w:rPr>
                <w:sz w:val="20"/>
                <w:szCs w:val="20"/>
              </w:rPr>
              <w:t>Male</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D8091E1" w14:textId="24C4BB4D" w:rsidR="004C66E4" w:rsidRDefault="00000000">
            <w:r>
              <w:rPr>
                <w:sz w:val="20"/>
                <w:szCs w:val="20"/>
              </w:rPr>
              <w:t>9</w:t>
            </w:r>
            <w:r w:rsidR="00B53218">
              <w:rPr>
                <w:sz w:val="20"/>
                <w:szCs w:val="20"/>
              </w:rPr>
              <w:t>.0</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86924A6" w14:textId="77777777" w:rsidR="004C66E4" w:rsidRDefault="00000000">
            <w:r>
              <w:rPr>
                <w:sz w:val="20"/>
                <w:szCs w:val="20"/>
              </w:rPr>
              <w:t>57</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4AFF230"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CEAD4E9" w14:textId="77777777" w:rsidR="004C66E4" w:rsidRDefault="00000000">
            <w:r>
              <w:rPr>
                <w:sz w:val="20"/>
                <w:szCs w:val="20"/>
              </w:rPr>
              <w:t>2</w:t>
            </w:r>
          </w:p>
        </w:tc>
      </w:tr>
      <w:tr w:rsidR="004C66E4" w14:paraId="6FA26781" w14:textId="77777777">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D8ADBDB" w14:textId="77777777" w:rsidR="004C66E4" w:rsidRDefault="00000000">
            <w:proofErr w:type="spellStart"/>
            <w:r>
              <w:rPr>
                <w:i/>
                <w:iCs/>
                <w:sz w:val="20"/>
                <w:szCs w:val="20"/>
              </w:rPr>
              <w:t>Alectrurus</w:t>
            </w:r>
            <w:proofErr w:type="spellEnd"/>
            <w:r>
              <w:rPr>
                <w:i/>
                <w:iCs/>
                <w:sz w:val="20"/>
                <w:szCs w:val="20"/>
              </w:rPr>
              <w:t xml:space="preserve"> </w:t>
            </w:r>
            <w:proofErr w:type="spellStart"/>
            <w:r>
              <w:rPr>
                <w:i/>
                <w:iCs/>
                <w:sz w:val="20"/>
                <w:szCs w:val="20"/>
              </w:rPr>
              <w:t>risora</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3212665" w14:textId="77777777" w:rsidR="004C66E4" w:rsidRDefault="00000000">
            <w:r>
              <w:rPr>
                <w:sz w:val="20"/>
                <w:szCs w:val="20"/>
              </w:rPr>
              <w:t>Red L (2.7mm)</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9CAAF41" w14:textId="77777777" w:rsidR="004C66E4" w:rsidRDefault="00000000">
            <w:r>
              <w:rPr>
                <w:sz w:val="20"/>
                <w:szCs w:val="20"/>
              </w:rPr>
              <w:t>1</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6FB24426" w14:textId="77777777" w:rsidR="004C66E4" w:rsidRDefault="00000000">
            <w:r>
              <w:rPr>
                <w:sz w:val="20"/>
                <w:szCs w:val="20"/>
              </w:rPr>
              <w:t>Female</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4ED6975" w14:textId="2FF58D21" w:rsidR="004C66E4" w:rsidRDefault="00000000">
            <w:r>
              <w:rPr>
                <w:sz w:val="20"/>
                <w:szCs w:val="20"/>
              </w:rPr>
              <w:t>22</w:t>
            </w:r>
            <w:r w:rsidR="00B53218">
              <w:rPr>
                <w:sz w:val="20"/>
                <w:szCs w:val="20"/>
              </w:rPr>
              <w:t>.0</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2F36686" w14:textId="77777777" w:rsidR="004C66E4" w:rsidRDefault="00000000">
            <w:r>
              <w:rPr>
                <w:sz w:val="20"/>
                <w:szCs w:val="20"/>
              </w:rPr>
              <w:t>72</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EB1054A"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8249CDC" w14:textId="77777777" w:rsidR="004C66E4" w:rsidRDefault="00000000">
            <w:r>
              <w:rPr>
                <w:sz w:val="20"/>
                <w:szCs w:val="20"/>
              </w:rPr>
              <w:t>3</w:t>
            </w:r>
          </w:p>
        </w:tc>
      </w:tr>
      <w:tr w:rsidR="004C66E4" w14:paraId="0772CFFD" w14:textId="77777777">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4469B9EC" w14:textId="77777777" w:rsidR="004C66E4" w:rsidRDefault="00000000">
            <w:proofErr w:type="spellStart"/>
            <w:r>
              <w:rPr>
                <w:i/>
                <w:iCs/>
                <w:sz w:val="20"/>
                <w:szCs w:val="20"/>
              </w:rPr>
              <w:t>Alectrurus</w:t>
            </w:r>
            <w:proofErr w:type="spellEnd"/>
            <w:r>
              <w:rPr>
                <w:i/>
                <w:iCs/>
                <w:sz w:val="20"/>
                <w:szCs w:val="20"/>
              </w:rPr>
              <w:t xml:space="preserve"> </w:t>
            </w:r>
            <w:proofErr w:type="spellStart"/>
            <w:r>
              <w:rPr>
                <w:i/>
                <w:iCs/>
                <w:sz w:val="20"/>
                <w:szCs w:val="20"/>
              </w:rPr>
              <w:t>risora</w:t>
            </w:r>
            <w:proofErr w:type="spellEnd"/>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70E6887" w14:textId="77777777" w:rsidR="004C66E4" w:rsidRDefault="00000000">
            <w:r>
              <w:rPr>
                <w:sz w:val="20"/>
                <w:szCs w:val="20"/>
              </w:rPr>
              <w:t>Blue R (2.7mm)</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ECCDC0E"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4422FD32" w14:textId="77777777" w:rsidR="004C66E4" w:rsidRDefault="00000000">
            <w:r>
              <w:rPr>
                <w:sz w:val="20"/>
                <w:szCs w:val="20"/>
              </w:rPr>
              <w:t>Female</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D58479A" w14:textId="4F13F856" w:rsidR="004C66E4" w:rsidRDefault="00000000">
            <w:r>
              <w:rPr>
                <w:sz w:val="20"/>
                <w:szCs w:val="20"/>
              </w:rPr>
              <w:t>20</w:t>
            </w:r>
            <w:r w:rsidR="00B53218">
              <w:rPr>
                <w:sz w:val="20"/>
                <w:szCs w:val="20"/>
              </w:rPr>
              <w:t>.</w:t>
            </w:r>
            <w:r w:rsidR="00BE0F18">
              <w:rPr>
                <w:sz w:val="20"/>
                <w:szCs w:val="20"/>
              </w:rPr>
              <w:t>0</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EBF89A8" w14:textId="77777777" w:rsidR="004C66E4" w:rsidRDefault="00000000">
            <w:r>
              <w:rPr>
                <w:sz w:val="20"/>
                <w:szCs w:val="20"/>
              </w:rPr>
              <w:t>69</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510BA09" w14:textId="77777777" w:rsidR="004C66E4" w:rsidRDefault="00000000">
            <w:r>
              <w:rPr>
                <w:sz w:val="20"/>
                <w:szCs w:val="20"/>
              </w:rPr>
              <w:t>2</w:t>
            </w:r>
          </w:p>
        </w:tc>
        <w:tc>
          <w:tcPr>
            <w:tcW w:w="1170"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4DBDDA76" w14:textId="77777777" w:rsidR="004C66E4" w:rsidRDefault="00000000">
            <w:r>
              <w:rPr>
                <w:sz w:val="20"/>
                <w:szCs w:val="20"/>
              </w:rPr>
              <w:t>3</w:t>
            </w:r>
          </w:p>
        </w:tc>
      </w:tr>
    </w:tbl>
    <w:p w14:paraId="5AA1DEB2" w14:textId="77777777" w:rsidR="004C66E4" w:rsidRDefault="004C66E4">
      <w:pPr>
        <w:spacing w:before="60" w:after="60"/>
      </w:pPr>
    </w:p>
    <w:p w14:paraId="393BAA97" w14:textId="5AA17D44" w:rsidR="00E1088C" w:rsidRDefault="00E1088C">
      <w:pPr>
        <w:spacing w:before="80" w:after="80"/>
      </w:pPr>
      <w:r>
        <w:rPr>
          <w:sz w:val="20"/>
          <w:szCs w:val="20"/>
        </w:rPr>
        <w:t> </w:t>
      </w:r>
      <w:r w:rsidR="00E0110C" w:rsidRPr="00E0110C">
        <w:rPr>
          <w:sz w:val="20"/>
          <w:szCs w:val="20"/>
          <w:vertAlign w:val="superscript"/>
        </w:rPr>
        <w:t>1</w:t>
      </w:r>
      <w:r>
        <w:rPr>
          <w:sz w:val="20"/>
          <w:szCs w:val="20"/>
        </w:rPr>
        <w:t>This information is recorded in the following format: ring colour, leg the ring was placed on, and ring size (internal diameter in mm).</w:t>
      </w:r>
    </w:p>
    <w:p w14:paraId="0D254E7A" w14:textId="77777777" w:rsidR="00E1088C" w:rsidRDefault="00E1088C">
      <w:pPr>
        <w:spacing w:before="80" w:after="80"/>
      </w:pPr>
    </w:p>
    <w:p w14:paraId="0EE93EF0" w14:textId="410C3A4C" w:rsidR="004C66E4" w:rsidRDefault="00000000">
      <w:pPr>
        <w:spacing w:before="80" w:after="80"/>
      </w:pPr>
      <w:r>
        <w:t xml:space="preserve">All four </w:t>
      </w:r>
      <w:r>
        <w:rPr>
          <w:i/>
          <w:iCs/>
        </w:rPr>
        <w:t xml:space="preserve">S. </w:t>
      </w:r>
      <w:proofErr w:type="spellStart"/>
      <w:r>
        <w:rPr>
          <w:i/>
          <w:iCs/>
        </w:rPr>
        <w:t>iberaensis</w:t>
      </w:r>
      <w:proofErr w:type="spellEnd"/>
      <w:r>
        <w:t xml:space="preserve"> were adult males, with weights ranging from 7–9g and wing lengths of 53–57mm, consistent with published morphometric data for the species. The two </w:t>
      </w:r>
      <w:r>
        <w:rPr>
          <w:i/>
          <w:iCs/>
        </w:rPr>
        <w:t xml:space="preserve">A. </w:t>
      </w:r>
      <w:proofErr w:type="spellStart"/>
      <w:r>
        <w:rPr>
          <w:i/>
          <w:iCs/>
        </w:rPr>
        <w:t>risora</w:t>
      </w:r>
      <w:proofErr w:type="spellEnd"/>
      <w:r>
        <w:t xml:space="preserve"> females both showed active brood patches (score 3), indicating they were in breeding condition at the time of capture. This is noteworthy given the status of </w:t>
      </w:r>
      <w:r>
        <w:rPr>
          <w:i/>
          <w:iCs/>
        </w:rPr>
        <w:t xml:space="preserve">A. </w:t>
      </w:r>
      <w:proofErr w:type="spellStart"/>
      <w:r>
        <w:rPr>
          <w:i/>
          <w:iCs/>
        </w:rPr>
        <w:t>risora</w:t>
      </w:r>
      <w:proofErr w:type="spellEnd"/>
      <w:r>
        <w:t xml:space="preserve"> as a Vulnerable species, and these individuals will be monitored as part of ongoing activities at RNDL.</w:t>
      </w:r>
    </w:p>
    <w:p w14:paraId="71325397" w14:textId="77777777" w:rsidR="005220EC" w:rsidRDefault="005220EC">
      <w:pPr>
        <w:spacing w:before="80" w:after="80"/>
      </w:pPr>
    </w:p>
    <w:p w14:paraId="577CDA45" w14:textId="7B5E633E" w:rsidR="00902ABF" w:rsidRDefault="00902ABF">
      <w:pPr>
        <w:spacing w:before="80" w:after="80"/>
      </w:pPr>
      <w:r>
        <w:t>Morphometric data, including age and brood patch codes, for all species captured were recorded in-line with the British Trust of Ornithology’s (BTO) ‘A Field Reference Guide for Ringing and Nest Recording’ (2023). </w:t>
      </w:r>
    </w:p>
    <w:p w14:paraId="252042B9" w14:textId="77777777" w:rsidR="004C66E4" w:rsidRDefault="004C66E4">
      <w:pPr>
        <w:spacing w:before="60" w:after="60"/>
      </w:pPr>
    </w:p>
    <w:p w14:paraId="61AC7C43" w14:textId="77777777" w:rsidR="004C66E4" w:rsidRDefault="00000000">
      <w:pPr>
        <w:pStyle w:val="Heading2"/>
      </w:pPr>
      <w:r>
        <w:t>4.3 Other Farmland Species Captured</w:t>
      </w:r>
    </w:p>
    <w:p w14:paraId="3127F400" w14:textId="77777777" w:rsidR="004C66E4" w:rsidRDefault="00000000">
      <w:pPr>
        <w:spacing w:before="80" w:after="80"/>
      </w:pPr>
      <w:r>
        <w:t>In addition to the target species, the following grassland and wetland-associated species were captured across both sessions, providing valuable baseline data for the broader grassland bird community at RNDL:</w:t>
      </w:r>
    </w:p>
    <w:p w14:paraId="64C87FC9" w14:textId="77777777" w:rsidR="004C66E4" w:rsidRDefault="004C66E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2"/>
        <w:gridCol w:w="1329"/>
        <w:gridCol w:w="1293"/>
        <w:gridCol w:w="1239"/>
        <w:gridCol w:w="1280"/>
        <w:gridCol w:w="1257"/>
        <w:gridCol w:w="1310"/>
      </w:tblGrid>
      <w:tr w:rsidR="004C66E4" w14:paraId="04E3EA4B" w14:textId="77777777">
        <w:trPr>
          <w:tblHeader/>
        </w:trPr>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7ADB2F69" w14:textId="77777777" w:rsidR="004C66E4" w:rsidRDefault="00000000">
            <w:r>
              <w:rPr>
                <w:b/>
                <w:bCs/>
                <w:color w:val="FFFFFF"/>
                <w:sz w:val="20"/>
                <w:szCs w:val="20"/>
              </w:rPr>
              <w:t>Species</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45B6D6D7" w14:textId="77777777" w:rsidR="004C66E4" w:rsidRDefault="00000000">
            <w:r>
              <w:rPr>
                <w:b/>
                <w:bCs/>
                <w:color w:val="FFFFFF"/>
                <w:sz w:val="20"/>
                <w:szCs w:val="20"/>
              </w:rPr>
              <w:t>Common Name</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125CCE26" w14:textId="77777777" w:rsidR="004C66E4" w:rsidRDefault="00000000">
            <w:r>
              <w:rPr>
                <w:b/>
                <w:bCs/>
                <w:color w:val="FFFFFF"/>
                <w:sz w:val="20"/>
                <w:szCs w:val="20"/>
              </w:rPr>
              <w:t>Session</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0D5D4BB1" w14:textId="77777777" w:rsidR="004C66E4" w:rsidRDefault="00000000">
            <w:r>
              <w:rPr>
                <w:b/>
                <w:bCs/>
                <w:color w:val="FFFFFF"/>
                <w:sz w:val="20"/>
                <w:szCs w:val="20"/>
              </w:rPr>
              <w:t>Sex</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4F2D8E81" w14:textId="77777777" w:rsidR="004C66E4" w:rsidRDefault="00000000">
            <w:r>
              <w:rPr>
                <w:b/>
                <w:bCs/>
                <w:color w:val="FFFFFF"/>
                <w:sz w:val="20"/>
                <w:szCs w:val="20"/>
              </w:rPr>
              <w:t>Weight (g)</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21C0D676" w14:textId="77777777" w:rsidR="004C66E4" w:rsidRDefault="00000000">
            <w:r>
              <w:rPr>
                <w:b/>
                <w:bCs/>
                <w:color w:val="FFFFFF"/>
                <w:sz w:val="20"/>
                <w:szCs w:val="20"/>
              </w:rPr>
              <w:t>Wing (mm)</w:t>
            </w:r>
          </w:p>
        </w:tc>
        <w:tc>
          <w:tcPr>
            <w:tcW w:w="1337" w:type="dxa"/>
            <w:tcBorders>
              <w:top w:val="single" w:sz="1" w:space="0" w:color="C2DDD8"/>
              <w:left w:val="single" w:sz="1" w:space="0" w:color="C2DDD8"/>
              <w:bottom w:val="single" w:sz="1" w:space="0" w:color="C2DDD8"/>
              <w:right w:val="single" w:sz="1" w:space="0" w:color="C2DDD8"/>
            </w:tcBorders>
            <w:shd w:val="clear" w:color="auto" w:fill="1B6B5A"/>
            <w:tcMar>
              <w:top w:w="80" w:type="dxa"/>
              <w:left w:w="120" w:type="dxa"/>
              <w:bottom w:w="80" w:type="dxa"/>
              <w:right w:w="120" w:type="dxa"/>
            </w:tcMar>
          </w:tcPr>
          <w:p w14:paraId="7DF04069" w14:textId="77777777" w:rsidR="004C66E4" w:rsidRDefault="00000000">
            <w:r>
              <w:rPr>
                <w:b/>
                <w:bCs/>
                <w:color w:val="FFFFFF"/>
                <w:sz w:val="20"/>
                <w:szCs w:val="20"/>
              </w:rPr>
              <w:t>Ringed?</w:t>
            </w:r>
          </w:p>
        </w:tc>
      </w:tr>
      <w:tr w:rsidR="004C66E4" w14:paraId="70D43B1E"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69FF32C" w14:textId="77777777" w:rsidR="004C66E4" w:rsidRDefault="00000000">
            <w:proofErr w:type="spellStart"/>
            <w:r>
              <w:rPr>
                <w:i/>
                <w:iCs/>
                <w:sz w:val="20"/>
                <w:szCs w:val="20"/>
              </w:rPr>
              <w:t>Certhiaxis</w:t>
            </w:r>
            <w:proofErr w:type="spellEnd"/>
            <w:r>
              <w:rPr>
                <w:i/>
                <w:iCs/>
                <w:sz w:val="20"/>
                <w:szCs w:val="20"/>
              </w:rPr>
              <w:t xml:space="preserve"> </w:t>
            </w:r>
            <w:proofErr w:type="spellStart"/>
            <w:r>
              <w:rPr>
                <w:i/>
                <w:iCs/>
                <w:sz w:val="20"/>
                <w:szCs w:val="20"/>
              </w:rPr>
              <w:t>cinnamomeus</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140B41B" w14:textId="77777777" w:rsidR="004C66E4" w:rsidRDefault="00000000">
            <w:r>
              <w:rPr>
                <w:sz w:val="20"/>
                <w:szCs w:val="20"/>
              </w:rPr>
              <w:t xml:space="preserve">Yellow-chinned </w:t>
            </w:r>
            <w:proofErr w:type="spellStart"/>
            <w:r>
              <w:rPr>
                <w:sz w:val="20"/>
                <w:szCs w:val="20"/>
              </w:rPr>
              <w:t>Spinetail</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A4A3079"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B32626E" w14:textId="77777777" w:rsidR="004C66E4" w:rsidRDefault="00000000">
            <w:r>
              <w:rPr>
                <w:sz w:val="20"/>
                <w:szCs w:val="20"/>
              </w:rPr>
              <w:t>M?</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6F6F2F2" w14:textId="77777777" w:rsidR="004C66E4" w:rsidRDefault="00000000">
            <w:r>
              <w:rPr>
                <w:sz w:val="20"/>
                <w:szCs w:val="20"/>
              </w:rPr>
              <w:t>15</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AD317B7" w14:textId="77777777" w:rsidR="004C66E4" w:rsidRDefault="00000000">
            <w:r>
              <w:rPr>
                <w:sz w:val="20"/>
                <w:szCs w:val="20"/>
              </w:rPr>
              <w:t>64</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F418D3D" w14:textId="77777777" w:rsidR="004C66E4" w:rsidRDefault="00000000">
            <w:r>
              <w:rPr>
                <w:sz w:val="20"/>
                <w:szCs w:val="20"/>
              </w:rPr>
              <w:t>No</w:t>
            </w:r>
          </w:p>
        </w:tc>
      </w:tr>
      <w:tr w:rsidR="004C66E4" w14:paraId="47F37A76" w14:textId="77777777">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8ECE590" w14:textId="77777777" w:rsidR="004C66E4" w:rsidRDefault="00000000">
            <w:proofErr w:type="spellStart"/>
            <w:r>
              <w:rPr>
                <w:i/>
                <w:iCs/>
                <w:sz w:val="20"/>
                <w:szCs w:val="20"/>
              </w:rPr>
              <w:t>Embernagra</w:t>
            </w:r>
            <w:proofErr w:type="spellEnd"/>
            <w:r>
              <w:rPr>
                <w:i/>
                <w:iCs/>
                <w:sz w:val="20"/>
                <w:szCs w:val="20"/>
              </w:rPr>
              <w:t xml:space="preserve"> platensis</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32F7BEF" w14:textId="77777777" w:rsidR="004C66E4" w:rsidRDefault="00000000">
            <w:r>
              <w:rPr>
                <w:sz w:val="20"/>
                <w:szCs w:val="20"/>
              </w:rPr>
              <w:t>Great Pampa Finch</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FB2699F"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A8AE4E2"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D7B9010"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852871D"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1161A16" w14:textId="77777777" w:rsidR="004C66E4" w:rsidRDefault="00000000">
            <w:r>
              <w:rPr>
                <w:sz w:val="20"/>
                <w:szCs w:val="20"/>
              </w:rPr>
              <w:t>No (escaped)</w:t>
            </w:r>
          </w:p>
        </w:tc>
      </w:tr>
      <w:tr w:rsidR="004C66E4" w14:paraId="79D35A27"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62ADCABF" w14:textId="77777777" w:rsidR="004C66E4" w:rsidRDefault="00000000">
            <w:proofErr w:type="spellStart"/>
            <w:r>
              <w:rPr>
                <w:i/>
                <w:iCs/>
                <w:sz w:val="20"/>
                <w:szCs w:val="20"/>
              </w:rPr>
              <w:t>Ammodramus</w:t>
            </w:r>
            <w:proofErr w:type="spellEnd"/>
            <w:r>
              <w:rPr>
                <w:i/>
                <w:iCs/>
                <w:sz w:val="20"/>
                <w:szCs w:val="20"/>
              </w:rPr>
              <w:t xml:space="preserve"> humeralis</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047EA70" w14:textId="77777777" w:rsidR="004C66E4" w:rsidRDefault="00000000">
            <w:r>
              <w:rPr>
                <w:sz w:val="20"/>
                <w:szCs w:val="20"/>
              </w:rPr>
              <w:t>Grassland Sparrow</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1F9977E"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F357737"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12B6CE5" w14:textId="77777777" w:rsidR="004C66E4" w:rsidRDefault="00000000">
            <w:r>
              <w:rPr>
                <w:sz w:val="20"/>
                <w:szCs w:val="20"/>
              </w:rPr>
              <w:t>15–16</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9FD6708" w14:textId="77777777" w:rsidR="004C66E4" w:rsidRDefault="00000000">
            <w:r>
              <w:rPr>
                <w:sz w:val="20"/>
                <w:szCs w:val="20"/>
              </w:rPr>
              <w:t>61–62</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9666F94" w14:textId="77777777" w:rsidR="004C66E4" w:rsidRDefault="00000000">
            <w:r>
              <w:rPr>
                <w:sz w:val="20"/>
                <w:szCs w:val="20"/>
              </w:rPr>
              <w:t>No</w:t>
            </w:r>
          </w:p>
        </w:tc>
      </w:tr>
      <w:tr w:rsidR="004C66E4" w14:paraId="131F251F" w14:textId="77777777">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C367EC2" w14:textId="77777777" w:rsidR="004C66E4" w:rsidRDefault="00000000">
            <w:proofErr w:type="spellStart"/>
            <w:r>
              <w:rPr>
                <w:i/>
                <w:iCs/>
                <w:sz w:val="20"/>
                <w:szCs w:val="20"/>
              </w:rPr>
              <w:lastRenderedPageBreak/>
              <w:t>Emberizoides</w:t>
            </w:r>
            <w:proofErr w:type="spellEnd"/>
            <w:r>
              <w:rPr>
                <w:i/>
                <w:iCs/>
                <w:sz w:val="20"/>
                <w:szCs w:val="20"/>
              </w:rPr>
              <w:t xml:space="preserve"> </w:t>
            </w:r>
            <w:proofErr w:type="spellStart"/>
            <w:r>
              <w:rPr>
                <w:i/>
                <w:iCs/>
                <w:sz w:val="20"/>
                <w:szCs w:val="20"/>
              </w:rPr>
              <w:t>ypiranganus</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1A9A43B" w14:textId="77777777" w:rsidR="004C66E4" w:rsidRDefault="00000000">
            <w:r>
              <w:rPr>
                <w:sz w:val="20"/>
                <w:szCs w:val="20"/>
              </w:rPr>
              <w:t>Lesser Grass Finch</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40E3769"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0709807" w14:textId="77777777" w:rsidR="004C66E4" w:rsidRDefault="00000000">
            <w:r>
              <w:rPr>
                <w:sz w:val="20"/>
                <w:szCs w:val="20"/>
              </w:rPr>
              <w:t>M</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A851911" w14:textId="77777777" w:rsidR="004C66E4" w:rsidRDefault="00000000">
            <w:r>
              <w:rPr>
                <w:sz w:val="20"/>
                <w:szCs w:val="20"/>
              </w:rPr>
              <w:t>28</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7F1F5074" w14:textId="77777777" w:rsidR="004C66E4" w:rsidRDefault="00000000">
            <w:r>
              <w:rPr>
                <w:sz w:val="20"/>
                <w:szCs w:val="20"/>
              </w:rPr>
              <w:t>66</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F5E6394" w14:textId="77777777" w:rsidR="004C66E4" w:rsidRDefault="00000000">
            <w:r>
              <w:rPr>
                <w:sz w:val="20"/>
                <w:szCs w:val="20"/>
              </w:rPr>
              <w:t>Yes (Red R)</w:t>
            </w:r>
          </w:p>
        </w:tc>
      </w:tr>
      <w:tr w:rsidR="004C66E4" w14:paraId="19D3BCFD"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CDFCF95" w14:textId="77777777" w:rsidR="004C66E4" w:rsidRDefault="00000000">
            <w:r>
              <w:rPr>
                <w:i/>
                <w:iCs/>
                <w:sz w:val="20"/>
                <w:szCs w:val="20"/>
              </w:rPr>
              <w:t>Sporophila collaris</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12B5F3F" w14:textId="77777777" w:rsidR="004C66E4" w:rsidRDefault="00000000">
            <w:r>
              <w:rPr>
                <w:sz w:val="20"/>
                <w:szCs w:val="20"/>
              </w:rPr>
              <w:t>Rusty-collared Seedeater</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7F1BEBE"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02F441C" w14:textId="77777777" w:rsidR="004C66E4" w:rsidRDefault="00000000">
            <w:r>
              <w:rPr>
                <w:sz w:val="20"/>
                <w:szCs w:val="20"/>
              </w:rPr>
              <w:t>M</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054ABC8" w14:textId="77777777" w:rsidR="004C66E4" w:rsidRDefault="00000000">
            <w:r>
              <w:rPr>
                <w:sz w:val="20"/>
                <w:szCs w:val="20"/>
              </w:rPr>
              <w:t>12</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6B4EE7AD" w14:textId="77777777" w:rsidR="004C66E4" w:rsidRDefault="00000000">
            <w:r>
              <w:rPr>
                <w:sz w:val="20"/>
                <w:szCs w:val="20"/>
              </w:rPr>
              <w:t>64</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D1AD7C0" w14:textId="77777777" w:rsidR="004C66E4" w:rsidRDefault="00000000">
            <w:r>
              <w:rPr>
                <w:sz w:val="20"/>
                <w:szCs w:val="20"/>
              </w:rPr>
              <w:t>Yes (Lilac L)</w:t>
            </w:r>
          </w:p>
        </w:tc>
      </w:tr>
      <w:tr w:rsidR="004C66E4" w14:paraId="4EDC4E0A" w14:textId="77777777">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B060063" w14:textId="77777777" w:rsidR="004C66E4" w:rsidRDefault="00000000">
            <w:proofErr w:type="spellStart"/>
            <w:r>
              <w:rPr>
                <w:i/>
                <w:iCs/>
                <w:sz w:val="20"/>
                <w:szCs w:val="20"/>
              </w:rPr>
              <w:t>Polystictus</w:t>
            </w:r>
            <w:proofErr w:type="spellEnd"/>
            <w:r>
              <w:rPr>
                <w:i/>
                <w:iCs/>
                <w:sz w:val="20"/>
                <w:szCs w:val="20"/>
              </w:rPr>
              <w:t xml:space="preserve"> pectoralis</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049C4EF" w14:textId="77777777" w:rsidR="004C66E4" w:rsidRDefault="00000000">
            <w:r>
              <w:rPr>
                <w:sz w:val="20"/>
                <w:szCs w:val="20"/>
              </w:rPr>
              <w:t>Bearded Tachuri</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914DF1E"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0C030A8" w14:textId="77777777" w:rsidR="004C66E4" w:rsidRDefault="00000000">
            <w:r>
              <w:rPr>
                <w:sz w:val="20"/>
                <w:szCs w:val="20"/>
              </w:rPr>
              <w:t>F</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8175DB1" w14:textId="77777777" w:rsidR="004C66E4" w:rsidRDefault="00000000">
            <w:r>
              <w:rPr>
                <w:sz w:val="20"/>
                <w:szCs w:val="20"/>
              </w:rPr>
              <w:t>6</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63724623" w14:textId="77777777" w:rsidR="004C66E4" w:rsidRDefault="00000000">
            <w:r>
              <w:rPr>
                <w:sz w:val="20"/>
                <w:szCs w:val="20"/>
              </w:rPr>
              <w:t>46</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1F9952B" w14:textId="77777777" w:rsidR="004C66E4" w:rsidRDefault="00000000">
            <w:r>
              <w:rPr>
                <w:sz w:val="20"/>
                <w:szCs w:val="20"/>
              </w:rPr>
              <w:t>Yes (Yellow R)</w:t>
            </w:r>
          </w:p>
        </w:tc>
      </w:tr>
      <w:tr w:rsidR="004C66E4" w14:paraId="26465BA0"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4AAB10B" w14:textId="77777777" w:rsidR="004C66E4" w:rsidRDefault="00000000">
            <w:proofErr w:type="spellStart"/>
            <w:r>
              <w:rPr>
                <w:i/>
                <w:iCs/>
                <w:sz w:val="20"/>
                <w:szCs w:val="20"/>
              </w:rPr>
              <w:t>Donacospiza</w:t>
            </w:r>
            <w:proofErr w:type="spellEnd"/>
            <w:r>
              <w:rPr>
                <w:i/>
                <w:iCs/>
                <w:sz w:val="20"/>
                <w:szCs w:val="20"/>
              </w:rPr>
              <w:t xml:space="preserve"> albifrons</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356E3EA" w14:textId="77777777" w:rsidR="004C66E4" w:rsidRDefault="00000000">
            <w:r>
              <w:rPr>
                <w:sz w:val="20"/>
                <w:szCs w:val="20"/>
              </w:rPr>
              <w:t>Long-tailed Reed Finch</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77257A8" w14:textId="77777777" w:rsidR="004C66E4" w:rsidRDefault="00000000">
            <w:r>
              <w:rPr>
                <w:sz w:val="20"/>
                <w:szCs w:val="20"/>
              </w:rPr>
              <w:t>1 &amp; 2</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899A519"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95F5420" w14:textId="77777777" w:rsidR="004C66E4" w:rsidRDefault="00000000">
            <w:r>
              <w:rPr>
                <w:sz w:val="20"/>
                <w:szCs w:val="20"/>
              </w:rPr>
              <w:t>28–43</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92B1144" w14:textId="77777777" w:rsidR="004C66E4" w:rsidRDefault="00000000">
            <w:r>
              <w:rPr>
                <w:sz w:val="20"/>
                <w:szCs w:val="20"/>
              </w:rPr>
              <w:t>65–66</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44215AC" w14:textId="77777777" w:rsidR="004C66E4" w:rsidRDefault="00000000">
            <w:r>
              <w:rPr>
                <w:sz w:val="20"/>
                <w:szCs w:val="20"/>
              </w:rPr>
              <w:t>Yes (Orange)</w:t>
            </w:r>
          </w:p>
        </w:tc>
      </w:tr>
      <w:tr w:rsidR="004C66E4" w14:paraId="7191F4A9" w14:textId="77777777">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7435D16E" w14:textId="77777777" w:rsidR="004C66E4" w:rsidRDefault="00000000">
            <w:r>
              <w:rPr>
                <w:i/>
                <w:iCs/>
                <w:sz w:val="20"/>
                <w:szCs w:val="20"/>
              </w:rPr>
              <w:t xml:space="preserve">Tyrannus </w:t>
            </w:r>
            <w:proofErr w:type="spellStart"/>
            <w:r>
              <w:rPr>
                <w:i/>
                <w:iCs/>
                <w:sz w:val="20"/>
                <w:szCs w:val="20"/>
              </w:rPr>
              <w:t>savana</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4FB04DAA" w14:textId="77777777" w:rsidR="004C66E4" w:rsidRDefault="00000000">
            <w:r>
              <w:rPr>
                <w:sz w:val="20"/>
                <w:szCs w:val="20"/>
              </w:rPr>
              <w:t>Fork-tailed Flycatcher</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39A05165"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65F52FA" w14:textId="77777777" w:rsidR="004C66E4" w:rsidRDefault="00000000">
            <w:r>
              <w:rPr>
                <w:sz w:val="20"/>
                <w:szCs w:val="20"/>
              </w:rPr>
              <w:t>M?</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1FF1F02" w14:textId="77777777" w:rsidR="004C66E4" w:rsidRDefault="00000000">
            <w:r>
              <w:rPr>
                <w:sz w:val="20"/>
                <w:szCs w:val="20"/>
              </w:rPr>
              <w:t>44</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3554F91" w14:textId="77777777" w:rsidR="004C66E4" w:rsidRDefault="00000000">
            <w:r>
              <w:rPr>
                <w:sz w:val="20"/>
                <w:szCs w:val="20"/>
              </w:rPr>
              <w:t>102</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ADA3E3A" w14:textId="77777777" w:rsidR="004C66E4" w:rsidRDefault="00000000">
            <w:r>
              <w:rPr>
                <w:sz w:val="20"/>
                <w:szCs w:val="20"/>
              </w:rPr>
              <w:t>No</w:t>
            </w:r>
          </w:p>
        </w:tc>
      </w:tr>
      <w:tr w:rsidR="004C66E4" w14:paraId="4B735555"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763DD13" w14:textId="77777777" w:rsidR="004C66E4" w:rsidRDefault="00000000">
            <w:proofErr w:type="spellStart"/>
            <w:r>
              <w:rPr>
                <w:i/>
                <w:iCs/>
                <w:sz w:val="20"/>
                <w:szCs w:val="20"/>
              </w:rPr>
              <w:t>Pitangus</w:t>
            </w:r>
            <w:proofErr w:type="spellEnd"/>
            <w:r>
              <w:rPr>
                <w:i/>
                <w:iCs/>
                <w:sz w:val="20"/>
                <w:szCs w:val="20"/>
              </w:rPr>
              <w:t xml:space="preserve"> </w:t>
            </w:r>
            <w:proofErr w:type="spellStart"/>
            <w:r>
              <w:rPr>
                <w:i/>
                <w:iCs/>
                <w:sz w:val="20"/>
                <w:szCs w:val="20"/>
              </w:rPr>
              <w:t>sulphuratus</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D24E81D" w14:textId="77777777" w:rsidR="004C66E4" w:rsidRDefault="00000000">
            <w:r>
              <w:rPr>
                <w:sz w:val="20"/>
                <w:szCs w:val="20"/>
              </w:rPr>
              <w:t xml:space="preserve">Great </w:t>
            </w:r>
            <w:proofErr w:type="spellStart"/>
            <w:r>
              <w:rPr>
                <w:sz w:val="20"/>
                <w:szCs w:val="20"/>
              </w:rPr>
              <w:t>Kiskadee</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BE95B95" w14:textId="77777777" w:rsidR="004C66E4" w:rsidRDefault="00000000">
            <w:r>
              <w:rPr>
                <w:sz w:val="20"/>
                <w:szCs w:val="20"/>
              </w:rPr>
              <w:t>1</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26B1BB3"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5212812F" w14:textId="77777777" w:rsidR="004C66E4" w:rsidRDefault="00000000">
            <w:r>
              <w:rPr>
                <w:sz w:val="20"/>
                <w:szCs w:val="20"/>
              </w:rPr>
              <w:t>62</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AF2DC24" w14:textId="77777777" w:rsidR="004C66E4" w:rsidRDefault="00000000">
            <w:r>
              <w:rPr>
                <w:sz w:val="20"/>
                <w:szCs w:val="20"/>
              </w:rPr>
              <w:t>129</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1F4126A" w14:textId="77777777" w:rsidR="004C66E4" w:rsidRDefault="00000000">
            <w:r>
              <w:rPr>
                <w:sz w:val="20"/>
                <w:szCs w:val="20"/>
              </w:rPr>
              <w:t>No</w:t>
            </w:r>
          </w:p>
        </w:tc>
      </w:tr>
      <w:tr w:rsidR="004C66E4" w14:paraId="6969A1F6" w14:textId="77777777">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29D7C24" w14:textId="77777777" w:rsidR="004C66E4" w:rsidRDefault="00000000">
            <w:proofErr w:type="spellStart"/>
            <w:r>
              <w:rPr>
                <w:i/>
                <w:iCs/>
                <w:sz w:val="20"/>
                <w:szCs w:val="20"/>
              </w:rPr>
              <w:t>Sicalis</w:t>
            </w:r>
            <w:proofErr w:type="spellEnd"/>
            <w:r>
              <w:rPr>
                <w:i/>
                <w:iCs/>
                <w:sz w:val="20"/>
                <w:szCs w:val="20"/>
              </w:rPr>
              <w:t xml:space="preserve"> </w:t>
            </w:r>
            <w:proofErr w:type="spellStart"/>
            <w:r>
              <w:rPr>
                <w:i/>
                <w:iCs/>
                <w:sz w:val="20"/>
                <w:szCs w:val="20"/>
              </w:rPr>
              <w:t>luteola</w:t>
            </w:r>
            <w:proofErr w:type="spellEnd"/>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0EB037E4" w14:textId="77777777" w:rsidR="004C66E4" w:rsidRDefault="00000000">
            <w:r>
              <w:rPr>
                <w:sz w:val="20"/>
                <w:szCs w:val="20"/>
              </w:rPr>
              <w:t>Grassland Yellow Finch</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95CCBE5" w14:textId="77777777" w:rsidR="004C66E4" w:rsidRDefault="00000000">
            <w:r>
              <w:rPr>
                <w:sz w:val="20"/>
                <w:szCs w:val="20"/>
              </w:rPr>
              <w:t>2</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1806CE29" w14:textId="77777777" w:rsidR="004C66E4" w:rsidRDefault="00000000">
            <w:r>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81FB6B0" w14:textId="77777777" w:rsidR="004C66E4" w:rsidRDefault="00000000">
            <w:r>
              <w:rPr>
                <w:sz w:val="20"/>
                <w:szCs w:val="20"/>
              </w:rPr>
              <w:t>14</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53B055D4" w14:textId="77777777" w:rsidR="004C66E4" w:rsidRDefault="00000000">
            <w:r>
              <w:rPr>
                <w:sz w:val="20"/>
                <w:szCs w:val="20"/>
              </w:rPr>
              <w:t>75</w:t>
            </w:r>
          </w:p>
        </w:tc>
        <w:tc>
          <w:tcPr>
            <w:tcW w:w="1337" w:type="dxa"/>
            <w:tcBorders>
              <w:top w:val="single" w:sz="1" w:space="0" w:color="C2DDD8"/>
              <w:left w:val="single" w:sz="1" w:space="0" w:color="C2DDD8"/>
              <w:bottom w:val="single" w:sz="1" w:space="0" w:color="C2DDD8"/>
              <w:right w:val="single" w:sz="1" w:space="0" w:color="C2DDD8"/>
            </w:tcBorders>
            <w:shd w:val="clear" w:color="auto" w:fill="E8F4F1"/>
            <w:tcMar>
              <w:top w:w="80" w:type="dxa"/>
              <w:left w:w="120" w:type="dxa"/>
              <w:bottom w:w="80" w:type="dxa"/>
              <w:right w:w="120" w:type="dxa"/>
            </w:tcMar>
          </w:tcPr>
          <w:p w14:paraId="2ED98254" w14:textId="77777777" w:rsidR="004C66E4" w:rsidRDefault="00000000">
            <w:r>
              <w:rPr>
                <w:sz w:val="20"/>
                <w:szCs w:val="20"/>
              </w:rPr>
              <w:t>No</w:t>
            </w:r>
          </w:p>
        </w:tc>
      </w:tr>
      <w:tr w:rsidR="004C66E4" w14:paraId="773A264B" w14:textId="77777777">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14774538" w14:textId="45E8933D" w:rsidR="004C66E4" w:rsidRDefault="00000000">
            <w:r>
              <w:rPr>
                <w:i/>
                <w:iCs/>
                <w:sz w:val="20"/>
                <w:szCs w:val="20"/>
              </w:rPr>
              <w:t>Sporophila collaris?</w:t>
            </w:r>
            <w:r w:rsidR="00E9145E">
              <w:rPr>
                <w:i/>
                <w:iCs/>
                <w:sz w:val="20"/>
                <w:szCs w:val="20"/>
              </w:rPr>
              <w:t>(</w:t>
            </w:r>
            <w:r w:rsidR="00E9145E" w:rsidRPr="004F6541">
              <w:rPr>
                <w:sz w:val="20"/>
                <w:szCs w:val="20"/>
              </w:rPr>
              <w:t xml:space="preserve">unsure of </w:t>
            </w:r>
            <w:proofErr w:type="spellStart"/>
            <w:r w:rsidR="00E9145E" w:rsidRPr="004F6541">
              <w:rPr>
                <w:sz w:val="20"/>
                <w:szCs w:val="20"/>
              </w:rPr>
              <w:t>spp</w:t>
            </w:r>
            <w:proofErr w:type="spellEnd"/>
            <w:r w:rsidR="00E9145E" w:rsidRPr="004F6541">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3EA72992" w14:textId="1AEDE28D" w:rsidR="004C66E4" w:rsidRDefault="00000000">
            <w:r>
              <w:rPr>
                <w:sz w:val="20"/>
                <w:szCs w:val="20"/>
              </w:rPr>
              <w:t>Rusty-collared Seedeater</w:t>
            </w:r>
            <w:r w:rsidR="00E9145E">
              <w:rPr>
                <w:sz w:val="20"/>
                <w:szCs w:val="20"/>
              </w:rPr>
              <w:t>?</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2DF290AB" w14:textId="77777777" w:rsidR="004C66E4" w:rsidRDefault="00000000">
            <w:r>
              <w:rPr>
                <w:sz w:val="20"/>
                <w:szCs w:val="20"/>
              </w:rPr>
              <w:t>2</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DA4C6AA" w14:textId="77777777" w:rsidR="004C66E4" w:rsidRDefault="00000000">
            <w:r>
              <w:rPr>
                <w:sz w:val="20"/>
                <w:szCs w:val="20"/>
              </w:rPr>
              <w:t>F</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456639BB" w14:textId="77777777" w:rsidR="004C66E4" w:rsidRDefault="00000000">
            <w:r>
              <w:rPr>
                <w:sz w:val="20"/>
                <w:szCs w:val="20"/>
              </w:rPr>
              <w:t>13</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7DC189D4" w14:textId="77777777" w:rsidR="004C66E4" w:rsidRDefault="00000000">
            <w:r>
              <w:rPr>
                <w:sz w:val="20"/>
                <w:szCs w:val="20"/>
              </w:rPr>
              <w:t>55</w:t>
            </w:r>
          </w:p>
        </w:tc>
        <w:tc>
          <w:tcPr>
            <w:tcW w:w="1337" w:type="dxa"/>
            <w:tcBorders>
              <w:top w:val="single" w:sz="1" w:space="0" w:color="C2DDD8"/>
              <w:left w:val="single" w:sz="1" w:space="0" w:color="C2DDD8"/>
              <w:bottom w:val="single" w:sz="1" w:space="0" w:color="C2DDD8"/>
              <w:right w:val="single" w:sz="1" w:space="0" w:color="C2DDD8"/>
            </w:tcBorders>
            <w:shd w:val="clear" w:color="auto" w:fill="FFFFFF"/>
            <w:tcMar>
              <w:top w:w="80" w:type="dxa"/>
              <w:left w:w="120" w:type="dxa"/>
              <w:bottom w:w="80" w:type="dxa"/>
              <w:right w:w="120" w:type="dxa"/>
            </w:tcMar>
          </w:tcPr>
          <w:p w14:paraId="04D1947D" w14:textId="77777777" w:rsidR="004C66E4" w:rsidRDefault="00000000">
            <w:r>
              <w:rPr>
                <w:sz w:val="20"/>
                <w:szCs w:val="20"/>
              </w:rPr>
              <w:t>No</w:t>
            </w:r>
          </w:p>
        </w:tc>
      </w:tr>
    </w:tbl>
    <w:p w14:paraId="0CDC15DE" w14:textId="77777777" w:rsidR="004C66E4" w:rsidRDefault="004C66E4">
      <w:pPr>
        <w:spacing w:before="60" w:after="60"/>
      </w:pPr>
    </w:p>
    <w:p w14:paraId="723F9A78" w14:textId="77777777" w:rsidR="004C66E4" w:rsidRDefault="00000000">
      <w:pPr>
        <w:spacing w:before="80" w:after="80"/>
      </w:pPr>
      <w:r>
        <w:t>Two individuals escaped before full processing (Great Pampa Finch and a Bearded Tachuri). All other individuals were measured, assessed for age, sex, fat score, moult and brood patch condition, and released promptly at point of capture.</w:t>
      </w:r>
    </w:p>
    <w:p w14:paraId="0D15EFF9" w14:textId="77777777" w:rsidR="004C66E4" w:rsidRDefault="004C66E4">
      <w:pPr>
        <w:spacing w:before="60" w:after="60"/>
      </w:pPr>
    </w:p>
    <w:p w14:paraId="1DA3D908" w14:textId="77777777" w:rsidR="004C66E4" w:rsidRDefault="00000000">
      <w:pPr>
        <w:pStyle w:val="Heading1"/>
      </w:pPr>
      <w:r>
        <w:t>5. Breeding Season Observations</w:t>
      </w:r>
    </w:p>
    <w:p w14:paraId="31C9DCE0" w14:textId="77777777" w:rsidR="004C66E4" w:rsidRDefault="00000000">
      <w:pPr>
        <w:pStyle w:val="Heading2"/>
      </w:pPr>
      <w:r>
        <w:t>5.1 Nest Searching</w:t>
      </w:r>
    </w:p>
    <w:p w14:paraId="282B5677" w14:textId="004CE5D2" w:rsidR="004C66E4" w:rsidRDefault="00000000">
      <w:pPr>
        <w:spacing w:before="80" w:after="80"/>
      </w:pPr>
      <w:r>
        <w:t xml:space="preserve">Volunteer teams conducted systematic nest-searching surveys throughout November and December 2025. Despite sustained effort, </w:t>
      </w:r>
      <w:r>
        <w:rPr>
          <w:b/>
          <w:bCs/>
        </w:rPr>
        <w:t>no nests were located</w:t>
      </w:r>
      <w:r>
        <w:t xml:space="preserve"> during this period. This is not unexpected given the considerable challenge of locating nests of </w:t>
      </w:r>
      <w:r>
        <w:rPr>
          <w:i/>
          <w:iCs/>
        </w:rPr>
        <w:t xml:space="preserve">S. </w:t>
      </w:r>
      <w:proofErr w:type="spellStart"/>
      <w:r>
        <w:rPr>
          <w:i/>
          <w:iCs/>
        </w:rPr>
        <w:t>iberaensis</w:t>
      </w:r>
      <w:proofErr w:type="spellEnd"/>
      <w:r>
        <w:t>: only the cryptic, brown-plumaged female attends nest-building and incubation</w:t>
      </w:r>
      <w:r w:rsidR="000E53EF">
        <w:t xml:space="preserve"> (Martin and </w:t>
      </w:r>
      <w:proofErr w:type="spellStart"/>
      <w:r w:rsidR="000E53EF">
        <w:rPr>
          <w:color w:val="2A2A2A"/>
          <w:sz w:val="23"/>
          <w:szCs w:val="23"/>
          <w:shd w:val="clear" w:color="auto" w:fill="FFFFFF"/>
        </w:rPr>
        <w:t>Geupel</w:t>
      </w:r>
      <w:proofErr w:type="spellEnd"/>
      <w:r w:rsidR="000E53EF">
        <w:rPr>
          <w:color w:val="2A2A2A"/>
          <w:sz w:val="23"/>
          <w:szCs w:val="23"/>
          <w:shd w:val="clear" w:color="auto" w:fill="FFFFFF"/>
        </w:rPr>
        <w:t>, 1993)</w:t>
      </w:r>
      <w:r w:rsidR="000E53EF">
        <w:t>,</w:t>
      </w:r>
      <w:r>
        <w:t xml:space="preserve"> and she closely resembles other female </w:t>
      </w:r>
      <w:proofErr w:type="spellStart"/>
      <w:r>
        <w:t>capuchino</w:t>
      </w:r>
      <w:proofErr w:type="spellEnd"/>
      <w:r>
        <w:t xml:space="preserve"> seedeaters. The male, though distinctive in plumage and song, is only associated with the nest vicinity during feeding of young (</w:t>
      </w:r>
      <w:proofErr w:type="spellStart"/>
      <w:r>
        <w:t>Turbek</w:t>
      </w:r>
      <w:proofErr w:type="spellEnd"/>
      <w:r>
        <w:t xml:space="preserve"> et al. 2019). Dense grass stands further reduce detection probability.</w:t>
      </w:r>
    </w:p>
    <w:p w14:paraId="21A0EBF3" w14:textId="77777777" w:rsidR="004C66E4" w:rsidRDefault="004C66E4">
      <w:pPr>
        <w:spacing w:before="60" w:after="60"/>
      </w:pPr>
    </w:p>
    <w:p w14:paraId="35887F27" w14:textId="77777777" w:rsidR="004C66E4" w:rsidRDefault="00000000">
      <w:pPr>
        <w:spacing w:before="80" w:after="80"/>
      </w:pPr>
      <w:r>
        <w:t>Despite the absence of confirmed nests, this field effort was valuable in training volunteers in target species identification and nest-searching techniques, and in generating incidental observations of habitat use.</w:t>
      </w:r>
    </w:p>
    <w:p w14:paraId="5082C5A5" w14:textId="77777777" w:rsidR="004C66E4" w:rsidRDefault="004C66E4">
      <w:pPr>
        <w:spacing w:before="60" w:after="60"/>
      </w:pPr>
    </w:p>
    <w:p w14:paraId="43E539E9" w14:textId="77777777" w:rsidR="004C66E4" w:rsidRDefault="00000000">
      <w:pPr>
        <w:pStyle w:val="Heading2"/>
      </w:pPr>
      <w:r>
        <w:t>5.2 Evidence of Successful Breeding</w:t>
      </w:r>
    </w:p>
    <w:p w14:paraId="4BEB79DC" w14:textId="77777777" w:rsidR="004C66E4" w:rsidRDefault="00000000">
      <w:pPr>
        <w:spacing w:before="80" w:after="80"/>
      </w:pPr>
      <w:r>
        <w:t xml:space="preserve">On </w:t>
      </w:r>
      <w:r>
        <w:rPr>
          <w:b/>
          <w:bCs/>
        </w:rPr>
        <w:t>19 January 2026</w:t>
      </w:r>
      <w:r>
        <w:t xml:space="preserve">, a </w:t>
      </w:r>
      <w:r>
        <w:rPr>
          <w:b/>
          <w:bCs/>
        </w:rPr>
        <w:t xml:space="preserve">juvenile S. </w:t>
      </w:r>
      <w:proofErr w:type="spellStart"/>
      <w:r>
        <w:rPr>
          <w:b/>
          <w:bCs/>
        </w:rPr>
        <w:t>iberaensis</w:t>
      </w:r>
      <w:proofErr w:type="spellEnd"/>
      <w:r>
        <w:t xml:space="preserve"> was observed being fed by a parent bird — providing direct evidence that at least one successful breeding attempt occurred at RNDL during the 2025–2026 season.</w:t>
      </w:r>
    </w:p>
    <w:p w14:paraId="23AEBB13" w14:textId="77777777" w:rsidR="004C66E4" w:rsidRDefault="004C66E4">
      <w:pPr>
        <w:spacing w:before="60" w:after="60"/>
      </w:pPr>
    </w:p>
    <w:p w14:paraId="014B8CB1" w14:textId="77777777" w:rsidR="004C66E4" w:rsidRDefault="00000000">
      <w:pPr>
        <w:spacing w:before="80" w:after="80"/>
      </w:pPr>
      <w:r>
        <w:t xml:space="preserve">Furthermore, regular sightings of the species continued from </w:t>
      </w:r>
      <w:r>
        <w:rPr>
          <w:b/>
          <w:bCs/>
        </w:rPr>
        <w:t>late October 2025 through to February 2026</w:t>
      </w:r>
      <w:r>
        <w:t xml:space="preserve">, with multiple individuals observed across the reserve during this period. This sustained presence throughout the breeding season, combined with the observed juvenile, strongly suggests that </w:t>
      </w:r>
      <w:r>
        <w:rPr>
          <w:i/>
          <w:iCs/>
        </w:rPr>
        <w:t xml:space="preserve">S. </w:t>
      </w:r>
      <w:proofErr w:type="spellStart"/>
      <w:r>
        <w:rPr>
          <w:i/>
          <w:iCs/>
        </w:rPr>
        <w:t>iberaensis</w:t>
      </w:r>
      <w:proofErr w:type="spellEnd"/>
      <w:r>
        <w:t xml:space="preserve"> had a successful breeding season at RNDL in 2025–2026.</w:t>
      </w:r>
    </w:p>
    <w:p w14:paraId="4A610C09" w14:textId="77777777" w:rsidR="004C66E4" w:rsidRDefault="004C66E4">
      <w:pPr>
        <w:spacing w:before="60" w:after="60"/>
      </w:pPr>
    </w:p>
    <w:p w14:paraId="081795C8" w14:textId="65AF5DF3" w:rsidR="004C66E4" w:rsidRDefault="00000000">
      <w:pPr>
        <w:spacing w:before="80" w:after="80"/>
      </w:pPr>
      <w:r>
        <w:t xml:space="preserve">By March, as is typical, the species began to disperse from the reserve, as did the adults of </w:t>
      </w:r>
      <w:r>
        <w:rPr>
          <w:i/>
          <w:iCs/>
        </w:rPr>
        <w:t xml:space="preserve">A. </w:t>
      </w:r>
      <w:proofErr w:type="spellStart"/>
      <w:r>
        <w:rPr>
          <w:i/>
          <w:iCs/>
        </w:rPr>
        <w:t>risora</w:t>
      </w:r>
      <w:proofErr w:type="spellEnd"/>
      <w:r>
        <w:t>, consistent with the known post-breeding migratory behaviour of both species.</w:t>
      </w:r>
      <w:r w:rsidR="000E53EF">
        <w:t xml:space="preserve"> </w:t>
      </w:r>
      <w:r w:rsidR="000E53EF">
        <w:rPr>
          <w:rFonts w:ascii="Roboto" w:hAnsi="Roboto"/>
          <w:color w:val="444746"/>
          <w:spacing w:val="3"/>
          <w:sz w:val="21"/>
          <w:szCs w:val="21"/>
        </w:rPr>
        <w:t>From mid-March onwards, no more individuals were observed.</w:t>
      </w:r>
    </w:p>
    <w:p w14:paraId="45950838" w14:textId="77777777" w:rsidR="009D745C" w:rsidRDefault="009D745C">
      <w:pPr>
        <w:spacing w:before="80" w:after="80"/>
      </w:pPr>
    </w:p>
    <w:p w14:paraId="1C50A00B" w14:textId="77777777" w:rsidR="009D745C" w:rsidRDefault="009D745C" w:rsidP="009D745C">
      <w:pPr>
        <w:pStyle w:val="Heading2"/>
      </w:pPr>
      <w:r>
        <w:t>5.3 Resighting of Colour-Ringed Birds</w:t>
      </w:r>
    </w:p>
    <w:p w14:paraId="5C187919" w14:textId="303AD8C5" w:rsidR="009D745C" w:rsidRDefault="009D745C" w:rsidP="009D745C">
      <w:pPr>
        <w:spacing w:before="80" w:after="80"/>
      </w:pPr>
      <w:r>
        <w:t xml:space="preserve">On </w:t>
      </w:r>
      <w:r>
        <w:rPr>
          <w:b/>
          <w:bCs/>
        </w:rPr>
        <w:t>Saturday 7 February 2026</w:t>
      </w:r>
      <w:r>
        <w:t xml:space="preserve">, the first resighting of a colour-ringed bird from the October 2025 ringing sessions was recorded at RNDL. The individual was a male </w:t>
      </w:r>
      <w:r>
        <w:rPr>
          <w:i/>
          <w:iCs/>
        </w:rPr>
        <w:t xml:space="preserve">Sporophila </w:t>
      </w:r>
      <w:proofErr w:type="spellStart"/>
      <w:r>
        <w:rPr>
          <w:i/>
          <w:iCs/>
        </w:rPr>
        <w:t>iberaensis</w:t>
      </w:r>
      <w:proofErr w:type="spellEnd"/>
      <w:r>
        <w:t xml:space="preserve"> carrying a </w:t>
      </w:r>
      <w:r>
        <w:rPr>
          <w:b/>
          <w:bCs/>
        </w:rPr>
        <w:t>yellow colour ring</w:t>
      </w:r>
      <w:r>
        <w:t xml:space="preserve">, confirming it as one of the individuals ringed during Session 1 on 7 October 2025 — a minimum residency period of </w:t>
      </w:r>
      <w:r>
        <w:rPr>
          <w:b/>
          <w:bCs/>
        </w:rPr>
        <w:t>123 days</w:t>
      </w:r>
      <w:r>
        <w:t xml:space="preserve"> at the reserve. A photograph of this individual was taken and has been submitted to the Mohamed bin Zayed Species Conservation Fund photo gallery. This resighting provides the first direct evidence of individual site fidelity within a single breeding season at RNDL</w:t>
      </w:r>
      <w:r w:rsidR="00981E05">
        <w:t xml:space="preserve"> </w:t>
      </w:r>
      <w:r>
        <w:t>and underlines the value of colour-ringing as a tool for monitoring this species.</w:t>
      </w:r>
    </w:p>
    <w:p w14:paraId="38C29811" w14:textId="77777777" w:rsidR="009D745C" w:rsidRDefault="009D745C">
      <w:pPr>
        <w:spacing w:before="80" w:after="80"/>
      </w:pPr>
    </w:p>
    <w:p w14:paraId="0BD9D6CD" w14:textId="77777777" w:rsidR="004C66E4" w:rsidRDefault="004C66E4">
      <w:pPr>
        <w:spacing w:before="60" w:after="60"/>
      </w:pPr>
    </w:p>
    <w:p w14:paraId="6732A00F" w14:textId="5B1B9C44" w:rsidR="0023025E" w:rsidRDefault="00000000">
      <w:pPr>
        <w:pStyle w:val="Heading1"/>
      </w:pPr>
      <w:r>
        <w:t>6. Discussion and Assessment</w:t>
      </w:r>
    </w:p>
    <w:p w14:paraId="38221277" w14:textId="77777777" w:rsidR="004C66E4" w:rsidRDefault="00000000">
      <w:pPr>
        <w:spacing w:before="80" w:after="80"/>
      </w:pPr>
      <w:r>
        <w:t xml:space="preserve">The 2025–2026 season represented a productive first field season under this grant. The successful capture and colour-ringing of four male </w:t>
      </w:r>
      <w:r>
        <w:rPr>
          <w:i/>
          <w:iCs/>
        </w:rPr>
        <w:t xml:space="preserve">S. </w:t>
      </w:r>
      <w:proofErr w:type="spellStart"/>
      <w:r>
        <w:rPr>
          <w:i/>
          <w:iCs/>
        </w:rPr>
        <w:t>iberaensis</w:t>
      </w:r>
      <w:proofErr w:type="spellEnd"/>
      <w:r>
        <w:t xml:space="preserve"> establishes a marked cohort that will be monitored for site fidelity and survival in subsequent seasons — a key objective given the very low female return rates (c. 10%) reported by Browne et al. (2021) and the need to understand year-to-year population dynamics.</w:t>
      </w:r>
    </w:p>
    <w:p w14:paraId="0E2B376D" w14:textId="77777777" w:rsidR="004C66E4" w:rsidRDefault="004C66E4">
      <w:pPr>
        <w:spacing w:before="60" w:after="60"/>
      </w:pPr>
    </w:p>
    <w:p w14:paraId="2AF9FC0F" w14:textId="77777777" w:rsidR="004C66E4" w:rsidRDefault="00000000">
      <w:pPr>
        <w:spacing w:before="80" w:after="80"/>
      </w:pPr>
      <w:r>
        <w:t>The delayed arrival of the first individual (30 September vs. earlier in previous years) warrants monitoring in future seasons to determine whether this reflects inter-annual variation or a longer-term trend. All colour-ringed individuals will be sought throughout the 2026–2027 season to assess site fidelity.</w:t>
      </w:r>
    </w:p>
    <w:p w14:paraId="53478C69" w14:textId="77777777" w:rsidR="004C66E4" w:rsidRDefault="004C66E4">
      <w:pPr>
        <w:spacing w:before="60" w:after="60"/>
      </w:pPr>
    </w:p>
    <w:p w14:paraId="7AE2847D" w14:textId="77777777" w:rsidR="004C66E4" w:rsidRDefault="00000000">
      <w:pPr>
        <w:spacing w:before="80" w:after="80"/>
      </w:pPr>
      <w:r>
        <w:t xml:space="preserve">While nest searching was unsuccessful in 2025–2026, the observation of a juvenile being fed in January 2026 confirms breeding success. In future seasons, we plan to increase volunteer effort during the peak nest-building period (October–November), and to deploy camera traps more systematically in areas of suitable nesting habitat to improve nest detection rates. The methodology of </w:t>
      </w:r>
      <w:proofErr w:type="spellStart"/>
      <w:r>
        <w:t>Turbek</w:t>
      </w:r>
      <w:proofErr w:type="spellEnd"/>
      <w:r>
        <w:t xml:space="preserve"> et al. (2019), focusing on male behaviour near nesting areas, will be applied more rigorously.</w:t>
      </w:r>
    </w:p>
    <w:p w14:paraId="5F01A246" w14:textId="77777777" w:rsidR="004C66E4" w:rsidRDefault="004C66E4">
      <w:pPr>
        <w:spacing w:before="60" w:after="60"/>
      </w:pPr>
    </w:p>
    <w:p w14:paraId="5CBB42CD" w14:textId="77777777" w:rsidR="004C66E4" w:rsidRDefault="00000000">
      <w:pPr>
        <w:spacing w:before="80" w:after="80"/>
      </w:pPr>
      <w:r>
        <w:t xml:space="preserve">The capture of two female </w:t>
      </w:r>
      <w:r>
        <w:rPr>
          <w:i/>
          <w:iCs/>
        </w:rPr>
        <w:t xml:space="preserve">A. </w:t>
      </w:r>
      <w:proofErr w:type="spellStart"/>
      <w:r>
        <w:rPr>
          <w:i/>
          <w:iCs/>
        </w:rPr>
        <w:t>risora</w:t>
      </w:r>
      <w:proofErr w:type="spellEnd"/>
      <w:r>
        <w:t xml:space="preserve"> with active brood patches is an additional positive outcome, contributing data for this co-occurring Vulnerable species.</w:t>
      </w:r>
    </w:p>
    <w:p w14:paraId="16FE977B" w14:textId="77777777" w:rsidR="004C66E4" w:rsidRDefault="004C66E4">
      <w:pPr>
        <w:spacing w:before="60" w:after="60"/>
      </w:pPr>
    </w:p>
    <w:p w14:paraId="4005F777" w14:textId="77777777" w:rsidR="004C66E4" w:rsidRDefault="00000000">
      <w:pPr>
        <w:pStyle w:val="Heading1"/>
      </w:pPr>
      <w:r>
        <w:t>7. Plans for 2026–2027</w:t>
      </w:r>
    </w:p>
    <w:p w14:paraId="3FF36965" w14:textId="77777777" w:rsidR="004C66E4" w:rsidRDefault="00000000">
      <w:pPr>
        <w:pStyle w:val="ListParagraph"/>
        <w:numPr>
          <w:ilvl w:val="0"/>
          <w:numId w:val="2"/>
        </w:numPr>
        <w:spacing w:before="40" w:after="40"/>
      </w:pPr>
      <w:r>
        <w:rPr>
          <w:b/>
          <w:bCs/>
        </w:rPr>
        <w:lastRenderedPageBreak/>
        <w:t xml:space="preserve">Resighting of colour-ringed birds: </w:t>
      </w:r>
      <w:r>
        <w:t xml:space="preserve">All four ringed male S. </w:t>
      </w:r>
      <w:proofErr w:type="spellStart"/>
      <w:r>
        <w:t>iberaensis</w:t>
      </w:r>
      <w:proofErr w:type="spellEnd"/>
      <w:r>
        <w:t xml:space="preserve"> and both A. </w:t>
      </w:r>
      <w:proofErr w:type="spellStart"/>
      <w:r>
        <w:t>risora</w:t>
      </w:r>
      <w:proofErr w:type="spellEnd"/>
      <w:r>
        <w:t xml:space="preserve"> females will be sought from September 2026 onwards to assess return rates and site fidelity</w:t>
      </w:r>
    </w:p>
    <w:p w14:paraId="781F275F" w14:textId="77777777" w:rsidR="004C66E4" w:rsidRDefault="00000000">
      <w:pPr>
        <w:pStyle w:val="ListParagraph"/>
        <w:numPr>
          <w:ilvl w:val="0"/>
          <w:numId w:val="2"/>
        </w:numPr>
        <w:spacing w:before="40" w:after="40"/>
      </w:pPr>
      <w:r>
        <w:rPr>
          <w:b/>
          <w:bCs/>
        </w:rPr>
        <w:t xml:space="preserve">Nest monitoring: </w:t>
      </w:r>
      <w:r>
        <w:t>Enhanced nest-searching effort in October–November 2026, with additional trained volunteers and camera trap deployment in optimal habitat</w:t>
      </w:r>
    </w:p>
    <w:p w14:paraId="5E3665FD" w14:textId="77777777" w:rsidR="004C66E4" w:rsidRDefault="00000000">
      <w:pPr>
        <w:pStyle w:val="ListParagraph"/>
        <w:numPr>
          <w:ilvl w:val="0"/>
          <w:numId w:val="2"/>
        </w:numPr>
        <w:spacing w:before="40" w:after="40"/>
      </w:pPr>
      <w:r>
        <w:rPr>
          <w:b/>
          <w:bCs/>
        </w:rPr>
        <w:t xml:space="preserve">Ringing expansion: </w:t>
      </w:r>
      <w:r>
        <w:t xml:space="preserve">Targeting female S. </w:t>
      </w:r>
      <w:proofErr w:type="spellStart"/>
      <w:r>
        <w:t>iberaensis</w:t>
      </w:r>
      <w:proofErr w:type="spellEnd"/>
      <w:r>
        <w:t xml:space="preserve"> to enable assessment of female return rates, which have been identified as critically low in other studies</w:t>
      </w:r>
    </w:p>
    <w:p w14:paraId="2EC8A365" w14:textId="77777777" w:rsidR="00E20679" w:rsidRDefault="00000000" w:rsidP="00E20679">
      <w:pPr>
        <w:pStyle w:val="NormalWeb"/>
        <w:numPr>
          <w:ilvl w:val="0"/>
          <w:numId w:val="3"/>
        </w:numPr>
        <w:spacing w:before="40" w:beforeAutospacing="0" w:after="40" w:afterAutospacing="0"/>
        <w:textAlignment w:val="baseline"/>
        <w:rPr>
          <w:rFonts w:ascii="Arial" w:hAnsi="Arial" w:cs="Arial"/>
          <w:color w:val="1A1A1A"/>
          <w:sz w:val="22"/>
          <w:szCs w:val="22"/>
        </w:rPr>
      </w:pPr>
      <w:r>
        <w:rPr>
          <w:b/>
          <w:bCs/>
        </w:rPr>
        <w:t xml:space="preserve">Habitat management: </w:t>
      </w:r>
      <w:r>
        <w:t>Continued perimeter fencing maintenance and prescribed burning programme</w:t>
      </w:r>
      <w:r w:rsidR="00E20679">
        <w:t xml:space="preserve">. </w:t>
      </w:r>
      <w:r w:rsidR="00E20679">
        <w:rPr>
          <w:rFonts w:ascii="Roboto" w:hAnsi="Roboto" w:cs="Arial"/>
          <w:color w:val="444746"/>
          <w:sz w:val="21"/>
          <w:szCs w:val="21"/>
        </w:rPr>
        <w:t>Some areas where juveniles were observed will be left unburned, while other areas will be burned to encourage the growth of grasses that produce fresh seeds—resources that, based on our observations, this species preferentially feeds on.</w:t>
      </w:r>
    </w:p>
    <w:p w14:paraId="67F38C20" w14:textId="62311CFA" w:rsidR="004C66E4" w:rsidRDefault="004C66E4">
      <w:pPr>
        <w:pStyle w:val="ListParagraph"/>
        <w:numPr>
          <w:ilvl w:val="0"/>
          <w:numId w:val="2"/>
        </w:numPr>
        <w:spacing w:before="40" w:after="40"/>
      </w:pPr>
    </w:p>
    <w:p w14:paraId="723E0582" w14:textId="77777777" w:rsidR="004C66E4" w:rsidRDefault="00000000">
      <w:pPr>
        <w:pStyle w:val="ListParagraph"/>
        <w:numPr>
          <w:ilvl w:val="0"/>
          <w:numId w:val="2"/>
        </w:numPr>
        <w:spacing w:before="40" w:after="40"/>
      </w:pPr>
      <w:r>
        <w:rPr>
          <w:b/>
          <w:bCs/>
        </w:rPr>
        <w:t xml:space="preserve">Volunteer training: </w:t>
      </w:r>
      <w:r>
        <w:t xml:space="preserve">Continued capacity-building of local volunteers in nest </w:t>
      </w:r>
      <w:proofErr w:type="gramStart"/>
      <w:r>
        <w:t>searching,</w:t>
      </w:r>
      <w:proofErr w:type="gramEnd"/>
      <w:r>
        <w:t xml:space="preserve"> species identification and data collection protocols</w:t>
      </w:r>
    </w:p>
    <w:p w14:paraId="5066429D" w14:textId="77777777" w:rsidR="004C66E4" w:rsidRDefault="004C66E4">
      <w:pPr>
        <w:spacing w:before="60" w:after="60"/>
      </w:pPr>
    </w:p>
    <w:p w14:paraId="7E165A92" w14:textId="77777777" w:rsidR="004C66E4" w:rsidRDefault="00000000">
      <w:pPr>
        <w:pStyle w:val="Heading1"/>
      </w:pPr>
      <w:r>
        <w:t>8. Acknowledgements</w:t>
      </w:r>
    </w:p>
    <w:p w14:paraId="22D007E7" w14:textId="4464BAE5" w:rsidR="00981E05" w:rsidRPr="00981E05" w:rsidRDefault="00981E05" w:rsidP="00981E05">
      <w:pPr>
        <w:spacing w:before="80" w:after="80"/>
        <w:rPr>
          <w:rFonts w:ascii="Times New Roman" w:eastAsia="Times New Roman" w:hAnsi="Times New Roman" w:cs="Times New Roman"/>
          <w:color w:val="000000"/>
          <w:sz w:val="24"/>
          <w:szCs w:val="24"/>
        </w:rPr>
      </w:pPr>
      <w:r w:rsidRPr="00981E05">
        <w:rPr>
          <w:rFonts w:eastAsia="Times New Roman"/>
        </w:rPr>
        <w:t xml:space="preserve">We are grateful to the </w:t>
      </w:r>
      <w:r w:rsidRPr="00981E05">
        <w:rPr>
          <w:rFonts w:eastAsia="Times New Roman"/>
          <w:b/>
          <w:bCs/>
        </w:rPr>
        <w:t>Mohamed bin Zayed Species Conservation Fund</w:t>
      </w:r>
      <w:r w:rsidRPr="00981E05">
        <w:rPr>
          <w:rFonts w:eastAsia="Times New Roman"/>
        </w:rPr>
        <w:t xml:space="preserve"> for their generous support of this project. We thank the expert ringers </w:t>
      </w:r>
      <w:r w:rsidRPr="00981E05">
        <w:rPr>
          <w:rFonts w:eastAsia="Times New Roman"/>
          <w:b/>
          <w:bCs/>
        </w:rPr>
        <w:t>Molly Watson</w:t>
      </w:r>
      <w:r w:rsidRPr="00981E05">
        <w:rPr>
          <w:rFonts w:eastAsia="Times New Roman"/>
        </w:rPr>
        <w:t xml:space="preserve">, </w:t>
      </w:r>
      <w:r w:rsidRPr="00981E05">
        <w:rPr>
          <w:rFonts w:eastAsia="Times New Roman"/>
          <w:b/>
          <w:bCs/>
        </w:rPr>
        <w:t xml:space="preserve">Horacio </w:t>
      </w:r>
      <w:proofErr w:type="spellStart"/>
      <w:r w:rsidRPr="00981E05">
        <w:rPr>
          <w:rFonts w:eastAsia="Times New Roman"/>
          <w:b/>
          <w:bCs/>
        </w:rPr>
        <w:t>Matarasso</w:t>
      </w:r>
      <w:proofErr w:type="spellEnd"/>
      <w:r w:rsidRPr="00981E05">
        <w:rPr>
          <w:rFonts w:eastAsia="Times New Roman"/>
        </w:rPr>
        <w:t xml:space="preserve"> and </w:t>
      </w:r>
      <w:r w:rsidRPr="00981E05">
        <w:rPr>
          <w:rFonts w:eastAsia="Times New Roman"/>
          <w:b/>
          <w:bCs/>
        </w:rPr>
        <w:t>Nestor Fariña, Olga Villalba</w:t>
      </w:r>
      <w:r w:rsidRPr="00981E05">
        <w:rPr>
          <w:rFonts w:eastAsia="Times New Roman"/>
        </w:rPr>
        <w:t>, and all volunteers (MC,</w:t>
      </w:r>
      <w:r w:rsidR="0001304C">
        <w:rPr>
          <w:rFonts w:eastAsia="Times New Roman"/>
        </w:rPr>
        <w:t xml:space="preserve"> </w:t>
      </w:r>
      <w:r w:rsidRPr="00981E05">
        <w:rPr>
          <w:rFonts w:eastAsia="Times New Roman"/>
        </w:rPr>
        <w:t xml:space="preserve">AB, LO, DG, CA, MR, CO) who contributed to the field sessions. We also acknowledge the foundational research of Browne et al. (2021), </w:t>
      </w:r>
      <w:proofErr w:type="spellStart"/>
      <w:r w:rsidRPr="00981E05">
        <w:rPr>
          <w:rFonts w:eastAsia="Times New Roman"/>
        </w:rPr>
        <w:t>Turbek</w:t>
      </w:r>
      <w:proofErr w:type="spellEnd"/>
      <w:r w:rsidRPr="00981E05">
        <w:rPr>
          <w:rFonts w:eastAsia="Times New Roman"/>
        </w:rPr>
        <w:t xml:space="preserve"> et al. (2019) and Campagna et al. (2012, 2017) which informs the design of this study.</w:t>
      </w:r>
    </w:p>
    <w:p w14:paraId="21CBF7D2" w14:textId="77777777" w:rsidR="00981E05" w:rsidRPr="00981E05" w:rsidRDefault="00981E05" w:rsidP="00981E05">
      <w:pPr>
        <w:spacing w:after="240"/>
        <w:rPr>
          <w:rFonts w:ascii="Times New Roman" w:eastAsia="Times New Roman" w:hAnsi="Times New Roman" w:cs="Times New Roman"/>
          <w:color w:val="auto"/>
          <w:sz w:val="24"/>
          <w:szCs w:val="24"/>
        </w:rPr>
      </w:pPr>
    </w:p>
    <w:p w14:paraId="28EEF108" w14:textId="77777777" w:rsidR="00981E05" w:rsidRPr="00981E05" w:rsidRDefault="00981E05" w:rsidP="00981E05">
      <w:pPr>
        <w:rPr>
          <w:rFonts w:ascii="Times New Roman" w:eastAsia="Times New Roman" w:hAnsi="Times New Roman" w:cs="Times New Roman"/>
          <w:color w:val="auto"/>
          <w:sz w:val="24"/>
          <w:szCs w:val="24"/>
        </w:rPr>
      </w:pPr>
    </w:p>
    <w:p w14:paraId="1D0AC12B" w14:textId="77777777" w:rsidR="004C66E4" w:rsidRDefault="00000000">
      <w:pPr>
        <w:pStyle w:val="Heading1"/>
      </w:pPr>
      <w:r>
        <w:t>9. References</w:t>
      </w:r>
    </w:p>
    <w:p w14:paraId="4CABCA99" w14:textId="29B0AA55" w:rsidR="00E20679" w:rsidRDefault="00E20679">
      <w:pPr>
        <w:pStyle w:val="Heading1"/>
        <w:rPr>
          <w:b w:val="0"/>
          <w:bCs w:val="0"/>
          <w:color w:val="1C1D1E"/>
          <w:sz w:val="22"/>
          <w:szCs w:val="22"/>
        </w:rPr>
      </w:pPr>
      <w:proofErr w:type="spellStart"/>
      <w:r w:rsidRPr="00E20679">
        <w:rPr>
          <w:b w:val="0"/>
          <w:bCs w:val="0"/>
          <w:color w:val="1F1F1F"/>
          <w:sz w:val="22"/>
          <w:szCs w:val="22"/>
          <w:shd w:val="clear" w:color="auto" w:fill="FFFFFF"/>
        </w:rPr>
        <w:t>Azpiroz</w:t>
      </w:r>
      <w:proofErr w:type="spellEnd"/>
      <w:r w:rsidRPr="00E20679">
        <w:rPr>
          <w:b w:val="0"/>
          <w:bCs w:val="0"/>
          <w:color w:val="1F1F1F"/>
          <w:sz w:val="22"/>
          <w:szCs w:val="22"/>
          <w:shd w:val="clear" w:color="auto" w:fill="FFFFFF"/>
        </w:rPr>
        <w:t xml:space="preserve"> et al., (2012). </w:t>
      </w:r>
      <w:r w:rsidRPr="00E20679">
        <w:rPr>
          <w:b w:val="0"/>
          <w:bCs w:val="0"/>
          <w:color w:val="1C1D1E"/>
          <w:sz w:val="22"/>
          <w:szCs w:val="22"/>
        </w:rPr>
        <w:t xml:space="preserve">Ecology and conservation of grassland birds in southeastern South America: a review. </w:t>
      </w:r>
      <w:r w:rsidRPr="007D7F17">
        <w:rPr>
          <w:b w:val="0"/>
          <w:bCs w:val="0"/>
          <w:color w:val="1C1D1E"/>
          <w:sz w:val="22"/>
          <w:szCs w:val="22"/>
        </w:rPr>
        <w:t>Wiley</w:t>
      </w:r>
      <w:r w:rsidR="007D7F17">
        <w:rPr>
          <w:b w:val="0"/>
          <w:bCs w:val="0"/>
          <w:color w:val="1C1D1E"/>
          <w:sz w:val="22"/>
          <w:szCs w:val="22"/>
        </w:rPr>
        <w:t xml:space="preserve"> Online Library.</w:t>
      </w:r>
      <w:r w:rsidR="007D7F17" w:rsidRPr="007D7F17">
        <w:rPr>
          <w:b w:val="0"/>
          <w:bCs w:val="0"/>
          <w:color w:val="1C1D1E"/>
          <w:sz w:val="22"/>
          <w:szCs w:val="22"/>
        </w:rPr>
        <w:t xml:space="preserve"> Journal of Field </w:t>
      </w:r>
      <w:proofErr w:type="spellStart"/>
      <w:r w:rsidR="007D7F17" w:rsidRPr="007D7F17">
        <w:rPr>
          <w:b w:val="0"/>
          <w:bCs w:val="0"/>
          <w:color w:val="1C1D1E"/>
          <w:sz w:val="22"/>
          <w:szCs w:val="22"/>
        </w:rPr>
        <w:t>Orno</w:t>
      </w:r>
      <w:r w:rsidR="007D7F17">
        <w:rPr>
          <w:b w:val="0"/>
          <w:bCs w:val="0"/>
          <w:color w:val="1C1D1E"/>
          <w:sz w:val="22"/>
          <w:szCs w:val="22"/>
        </w:rPr>
        <w:t>thology</w:t>
      </w:r>
      <w:proofErr w:type="spellEnd"/>
      <w:r w:rsidR="007D7F17">
        <w:rPr>
          <w:b w:val="0"/>
          <w:bCs w:val="0"/>
          <w:color w:val="1C1D1E"/>
          <w:sz w:val="22"/>
          <w:szCs w:val="22"/>
        </w:rPr>
        <w:t>, volume 83, Issue 3</w:t>
      </w:r>
      <w:r w:rsidRPr="007D7F17">
        <w:rPr>
          <w:b w:val="0"/>
          <w:bCs w:val="0"/>
          <w:color w:val="1C1D1E"/>
          <w:sz w:val="22"/>
          <w:szCs w:val="22"/>
        </w:rPr>
        <w:t xml:space="preserve"> </w:t>
      </w:r>
      <w:hyperlink r:id="rId7" w:history="1">
        <w:r w:rsidR="00070251" w:rsidRPr="0014766F">
          <w:rPr>
            <w:rStyle w:val="Hyperlink"/>
            <w:b w:val="0"/>
            <w:bCs w:val="0"/>
            <w:sz w:val="22"/>
            <w:szCs w:val="22"/>
          </w:rPr>
          <w:t>https://doi.org/10.1111/j.1557-9263.2012.00372.x</w:t>
        </w:r>
      </w:hyperlink>
    </w:p>
    <w:p w14:paraId="0031083B" w14:textId="16A1911F" w:rsidR="00070251" w:rsidRDefault="00070251" w:rsidP="00070251">
      <w:pPr>
        <w:spacing w:before="80" w:after="80"/>
        <w:rPr>
          <w:rFonts w:eastAsia="Times New Roman"/>
        </w:rPr>
      </w:pPr>
      <w:r w:rsidRPr="00981E05">
        <w:rPr>
          <w:rFonts w:eastAsia="Times New Roman"/>
        </w:rPr>
        <w:t>British Trust for Ornithology (2023). A Field Reference Guide for Ringing and Nest Recording. Thetford, United Kingdom. ISBN: 978-1-912642-39-7</w:t>
      </w:r>
    </w:p>
    <w:p w14:paraId="42DC1DD3" w14:textId="2ED5FD4C" w:rsidR="00070251" w:rsidRPr="00070251" w:rsidRDefault="00070251" w:rsidP="00070251">
      <w:pPr>
        <w:spacing w:before="80" w:after="80"/>
        <w:rPr>
          <w:rFonts w:eastAsia="Times New Roman"/>
        </w:rPr>
      </w:pPr>
      <w:r w:rsidRPr="00C32341">
        <w:rPr>
          <w:rFonts w:eastAsia="Times New Roman"/>
        </w:rPr>
        <w:t xml:space="preserve">Browne, M., </w:t>
      </w:r>
      <w:proofErr w:type="spellStart"/>
      <w:r w:rsidRPr="00C32341">
        <w:rPr>
          <w:rFonts w:eastAsia="Times New Roman"/>
        </w:rPr>
        <w:t>Turbek</w:t>
      </w:r>
      <w:proofErr w:type="spellEnd"/>
      <w:r w:rsidRPr="00C32341">
        <w:rPr>
          <w:rFonts w:eastAsia="Times New Roman"/>
        </w:rPr>
        <w:t>, S. P., Pasian, C. and Di Giacomo, A. S. (2021). Low reproductive success of the endangered Iberá Seedeater in its only known breeding site, the Iberá Wetlands, Argentina. Ornithological Applications, 123 (2), pp. 1-12. doi:10.1093/</w:t>
      </w:r>
      <w:proofErr w:type="spellStart"/>
      <w:r w:rsidRPr="00C32341">
        <w:rPr>
          <w:rFonts w:eastAsia="Times New Roman"/>
        </w:rPr>
        <w:t>ornithapp</w:t>
      </w:r>
      <w:proofErr w:type="spellEnd"/>
      <w:r w:rsidRPr="00C32341">
        <w:rPr>
          <w:rFonts w:eastAsia="Times New Roman"/>
        </w:rPr>
        <w:t>/duab00</w:t>
      </w:r>
    </w:p>
    <w:p w14:paraId="7DD01106" w14:textId="77777777" w:rsidR="00981E05" w:rsidRDefault="00981E05" w:rsidP="00981E05">
      <w:pPr>
        <w:spacing w:before="80" w:after="80"/>
        <w:rPr>
          <w:rFonts w:eastAsia="Times New Roman"/>
        </w:rPr>
      </w:pPr>
      <w:r w:rsidRPr="00981E05">
        <w:rPr>
          <w:rFonts w:eastAsia="Times New Roman"/>
        </w:rPr>
        <w:t xml:space="preserve">Browne M et al. (2021). Demography and breeding ecology of the Ibera Seedeater. </w:t>
      </w:r>
      <w:r w:rsidRPr="00981E05">
        <w:rPr>
          <w:rFonts w:eastAsia="Times New Roman"/>
          <w:i/>
          <w:iCs/>
        </w:rPr>
        <w:t>Ornithology</w:t>
      </w:r>
      <w:r w:rsidRPr="00981E05">
        <w:rPr>
          <w:rFonts w:eastAsia="Times New Roman"/>
        </w:rPr>
        <w:t>.</w:t>
      </w:r>
    </w:p>
    <w:p w14:paraId="18045CAC" w14:textId="77777777" w:rsidR="00070251" w:rsidRDefault="00070251" w:rsidP="00070251">
      <w:pPr>
        <w:spacing w:before="80" w:after="80"/>
        <w:rPr>
          <w:rFonts w:eastAsia="Times New Roman"/>
        </w:rPr>
      </w:pPr>
      <w:r w:rsidRPr="00C32341">
        <w:rPr>
          <w:rFonts w:eastAsia="Times New Roman"/>
        </w:rPr>
        <w:t xml:space="preserve">Campagna, </w:t>
      </w:r>
      <w:r>
        <w:rPr>
          <w:rFonts w:eastAsia="Times New Roman"/>
        </w:rPr>
        <w:t xml:space="preserve">L., </w:t>
      </w:r>
      <w:r w:rsidRPr="00C32341">
        <w:rPr>
          <w:rFonts w:eastAsia="Times New Roman"/>
        </w:rPr>
        <w:t xml:space="preserve">Benites, </w:t>
      </w:r>
      <w:r>
        <w:rPr>
          <w:rFonts w:eastAsia="Times New Roman"/>
        </w:rPr>
        <w:t xml:space="preserve">P., </w:t>
      </w:r>
      <w:r w:rsidRPr="00C32341">
        <w:rPr>
          <w:rFonts w:eastAsia="Times New Roman"/>
        </w:rPr>
        <w:t>Lougheed, S. C.</w:t>
      </w:r>
      <w:r>
        <w:rPr>
          <w:rFonts w:eastAsia="Times New Roman"/>
        </w:rPr>
        <w:t>,</w:t>
      </w:r>
      <w:r w:rsidRPr="00C32341">
        <w:rPr>
          <w:rFonts w:eastAsia="Times New Roman"/>
        </w:rPr>
        <w:t xml:space="preserve"> </w:t>
      </w:r>
      <w:proofErr w:type="spellStart"/>
      <w:r w:rsidRPr="00C32341">
        <w:rPr>
          <w:rFonts w:eastAsia="Times New Roman"/>
        </w:rPr>
        <w:t>Lijtmaer</w:t>
      </w:r>
      <w:proofErr w:type="spellEnd"/>
      <w:r w:rsidRPr="00C32341">
        <w:rPr>
          <w:rFonts w:eastAsia="Times New Roman"/>
        </w:rPr>
        <w:t>, D. A.</w:t>
      </w:r>
      <w:r>
        <w:rPr>
          <w:rFonts w:eastAsia="Times New Roman"/>
        </w:rPr>
        <w:t>,</w:t>
      </w:r>
      <w:r w:rsidRPr="00C32341">
        <w:rPr>
          <w:rFonts w:eastAsia="Times New Roman"/>
        </w:rPr>
        <w:t xml:space="preserve"> Di Giacomo, A. S.</w:t>
      </w:r>
      <w:r>
        <w:rPr>
          <w:rFonts w:eastAsia="Times New Roman"/>
        </w:rPr>
        <w:t>,</w:t>
      </w:r>
      <w:r w:rsidRPr="00C32341">
        <w:rPr>
          <w:rFonts w:eastAsia="Times New Roman"/>
        </w:rPr>
        <w:t xml:space="preserve"> Eaton M. D.</w:t>
      </w:r>
      <w:r>
        <w:rPr>
          <w:rFonts w:eastAsia="Times New Roman"/>
        </w:rPr>
        <w:t xml:space="preserve"> </w:t>
      </w:r>
      <w:r w:rsidRPr="00C32341">
        <w:rPr>
          <w:rFonts w:eastAsia="Times New Roman"/>
        </w:rPr>
        <w:t xml:space="preserve">and </w:t>
      </w:r>
      <w:proofErr w:type="spellStart"/>
      <w:r w:rsidRPr="00C32341">
        <w:rPr>
          <w:rFonts w:eastAsia="Times New Roman"/>
        </w:rPr>
        <w:t>Tubaro</w:t>
      </w:r>
      <w:proofErr w:type="spellEnd"/>
      <w:r w:rsidRPr="00C32341">
        <w:rPr>
          <w:rFonts w:eastAsia="Times New Roman"/>
        </w:rPr>
        <w:t xml:space="preserve"> P. L. (2012). Rapid phenotypic evolution during incipient speciation in a continental avian radiation. Proceedings of the Royal Society B, 279 (1734), pp. 1847–1856.</w:t>
      </w:r>
    </w:p>
    <w:p w14:paraId="5142062D" w14:textId="77777777" w:rsidR="00070251" w:rsidRPr="00BC6F2C" w:rsidRDefault="00070251" w:rsidP="00070251">
      <w:pPr>
        <w:spacing w:before="80" w:after="80"/>
        <w:rPr>
          <w:rFonts w:eastAsia="Times New Roman"/>
          <w:lang w:val="es-AR"/>
        </w:rPr>
      </w:pPr>
      <w:r w:rsidRPr="00C32341">
        <w:rPr>
          <w:rFonts w:eastAsia="Times New Roman"/>
        </w:rPr>
        <w:t xml:space="preserve">Campagna, </w:t>
      </w:r>
      <w:r>
        <w:rPr>
          <w:rFonts w:eastAsia="Times New Roman"/>
        </w:rPr>
        <w:t xml:space="preserve">L., </w:t>
      </w:r>
      <w:r w:rsidRPr="00C32341">
        <w:rPr>
          <w:rFonts w:eastAsia="Times New Roman"/>
        </w:rPr>
        <w:t xml:space="preserve">Repenning, </w:t>
      </w:r>
      <w:r>
        <w:rPr>
          <w:rFonts w:eastAsia="Times New Roman"/>
        </w:rPr>
        <w:t xml:space="preserve">M., </w:t>
      </w:r>
      <w:r w:rsidRPr="00C32341">
        <w:rPr>
          <w:rFonts w:eastAsia="Times New Roman"/>
        </w:rPr>
        <w:t>Silveira, L. F.</w:t>
      </w:r>
      <w:r>
        <w:rPr>
          <w:rFonts w:eastAsia="Times New Roman"/>
        </w:rPr>
        <w:t>,</w:t>
      </w:r>
      <w:r w:rsidRPr="00C32341">
        <w:rPr>
          <w:rFonts w:eastAsia="Times New Roman"/>
        </w:rPr>
        <w:t xml:space="preserve"> Fontana, C. S.</w:t>
      </w:r>
      <w:r>
        <w:rPr>
          <w:rFonts w:eastAsia="Times New Roman"/>
        </w:rPr>
        <w:t>,</w:t>
      </w:r>
      <w:r w:rsidRPr="00C32341">
        <w:rPr>
          <w:rFonts w:eastAsia="Times New Roman"/>
        </w:rPr>
        <w:t xml:space="preserve"> </w:t>
      </w:r>
      <w:proofErr w:type="spellStart"/>
      <w:r w:rsidRPr="00C32341">
        <w:rPr>
          <w:rFonts w:eastAsia="Times New Roman"/>
        </w:rPr>
        <w:t>Tubaro</w:t>
      </w:r>
      <w:proofErr w:type="spellEnd"/>
      <w:r w:rsidRPr="00C32341">
        <w:rPr>
          <w:rFonts w:eastAsia="Times New Roman"/>
        </w:rPr>
        <w:t xml:space="preserve"> P. L. and Lovette I. J. (2017). Repeated divergent selection on pigmentation genes in a rapid finch radiation. </w:t>
      </w:r>
      <w:proofErr w:type="spellStart"/>
      <w:r w:rsidRPr="00BC6F2C">
        <w:rPr>
          <w:rFonts w:eastAsia="Times New Roman"/>
          <w:lang w:val="es-AR"/>
        </w:rPr>
        <w:t>Science</w:t>
      </w:r>
      <w:proofErr w:type="spellEnd"/>
      <w:r w:rsidRPr="00BC6F2C">
        <w:rPr>
          <w:rFonts w:eastAsia="Times New Roman"/>
          <w:lang w:val="es-AR"/>
        </w:rPr>
        <w:t xml:space="preserve"> </w:t>
      </w:r>
      <w:proofErr w:type="spellStart"/>
      <w:r w:rsidRPr="00BC6F2C">
        <w:rPr>
          <w:rFonts w:eastAsia="Times New Roman"/>
          <w:lang w:val="es-AR"/>
        </w:rPr>
        <w:t>Advances</w:t>
      </w:r>
      <w:proofErr w:type="spellEnd"/>
      <w:r w:rsidRPr="00BC6F2C">
        <w:rPr>
          <w:rFonts w:eastAsia="Times New Roman"/>
          <w:lang w:val="es-AR"/>
        </w:rPr>
        <w:t>, 3 (5), e1602404.</w:t>
      </w:r>
    </w:p>
    <w:p w14:paraId="667D4157" w14:textId="77777777" w:rsidR="00070251" w:rsidRPr="00E0110C" w:rsidRDefault="00070251" w:rsidP="00981E05">
      <w:pPr>
        <w:spacing w:before="80" w:after="80"/>
        <w:rPr>
          <w:rFonts w:ascii="Times New Roman" w:eastAsia="Times New Roman" w:hAnsi="Times New Roman" w:cs="Times New Roman"/>
          <w:color w:val="000000"/>
          <w:lang w:val="es-AR"/>
        </w:rPr>
      </w:pPr>
    </w:p>
    <w:p w14:paraId="4561B561" w14:textId="77777777" w:rsidR="00981E05" w:rsidRPr="00981E05" w:rsidRDefault="00981E05" w:rsidP="00981E05">
      <w:pPr>
        <w:spacing w:before="80" w:after="80"/>
        <w:rPr>
          <w:rFonts w:ascii="Times New Roman" w:eastAsia="Times New Roman" w:hAnsi="Times New Roman" w:cs="Times New Roman"/>
          <w:color w:val="000000"/>
        </w:rPr>
      </w:pPr>
      <w:r w:rsidRPr="00E0110C">
        <w:rPr>
          <w:rFonts w:eastAsia="Times New Roman"/>
          <w:lang w:val="es-AR"/>
        </w:rPr>
        <w:lastRenderedPageBreak/>
        <w:t xml:space="preserve">Di Giacomo, A. and </w:t>
      </w:r>
      <w:proofErr w:type="spellStart"/>
      <w:r w:rsidRPr="00E0110C">
        <w:rPr>
          <w:rFonts w:eastAsia="Times New Roman"/>
          <w:lang w:val="es-AR"/>
        </w:rPr>
        <w:t>Kopuchian</w:t>
      </w:r>
      <w:proofErr w:type="spellEnd"/>
      <w:r w:rsidRPr="00E0110C">
        <w:rPr>
          <w:rFonts w:eastAsia="Times New Roman"/>
          <w:lang w:val="es-AR"/>
        </w:rPr>
        <w:t xml:space="preserve">, C. (2016). </w:t>
      </w:r>
      <w:r w:rsidRPr="00981E05">
        <w:rPr>
          <w:rFonts w:eastAsia="Times New Roman"/>
          <w:lang w:val="es-AR"/>
        </w:rPr>
        <w:t xml:space="preserve">Una nueva especie de </w:t>
      </w:r>
      <w:proofErr w:type="spellStart"/>
      <w:r w:rsidRPr="00981E05">
        <w:rPr>
          <w:rFonts w:eastAsia="Times New Roman"/>
          <w:lang w:val="es-AR"/>
        </w:rPr>
        <w:t>capunchino</w:t>
      </w:r>
      <w:proofErr w:type="spellEnd"/>
      <w:r w:rsidRPr="00981E05">
        <w:rPr>
          <w:rFonts w:eastAsia="Times New Roman"/>
          <w:lang w:val="es-AR"/>
        </w:rPr>
        <w:t xml:space="preserve"> (</w:t>
      </w:r>
      <w:proofErr w:type="spellStart"/>
      <w:r w:rsidRPr="00981E05">
        <w:rPr>
          <w:rFonts w:eastAsia="Times New Roman"/>
          <w:lang w:val="es-AR"/>
        </w:rPr>
        <w:t>Sporophila</w:t>
      </w:r>
      <w:proofErr w:type="spellEnd"/>
      <w:r w:rsidRPr="00981E05">
        <w:rPr>
          <w:rFonts w:eastAsia="Times New Roman"/>
          <w:lang w:val="es-AR"/>
        </w:rPr>
        <w:t xml:space="preserve">: </w:t>
      </w:r>
      <w:proofErr w:type="spellStart"/>
      <w:r w:rsidRPr="00981E05">
        <w:rPr>
          <w:rFonts w:eastAsia="Times New Roman"/>
          <w:lang w:val="es-AR"/>
        </w:rPr>
        <w:t>Thraupidae</w:t>
      </w:r>
      <w:proofErr w:type="spellEnd"/>
      <w:r w:rsidRPr="00981E05">
        <w:rPr>
          <w:rFonts w:eastAsia="Times New Roman"/>
          <w:lang w:val="es-AR"/>
        </w:rPr>
        <w:t xml:space="preserve">) de los Esteros del Iberá, Corrientes, Argentina. </w:t>
      </w:r>
      <w:proofErr w:type="spellStart"/>
      <w:r w:rsidRPr="00981E05">
        <w:rPr>
          <w:rFonts w:eastAsia="Times New Roman"/>
          <w:i/>
          <w:iCs/>
        </w:rPr>
        <w:t>Nuestras</w:t>
      </w:r>
      <w:proofErr w:type="spellEnd"/>
      <w:r w:rsidRPr="00981E05">
        <w:rPr>
          <w:rFonts w:eastAsia="Times New Roman"/>
          <w:i/>
          <w:iCs/>
        </w:rPr>
        <w:t xml:space="preserve"> Aves</w:t>
      </w:r>
      <w:r w:rsidRPr="00981E05">
        <w:rPr>
          <w:rFonts w:eastAsia="Times New Roman"/>
        </w:rPr>
        <w:t>, 61, pp. 3-5.</w:t>
      </w:r>
    </w:p>
    <w:p w14:paraId="2E0F6DCA" w14:textId="2FD50142" w:rsidR="00981E05" w:rsidRPr="00981E05" w:rsidRDefault="00981E05" w:rsidP="00981E05">
      <w:pPr>
        <w:spacing w:before="80" w:after="80"/>
        <w:rPr>
          <w:rFonts w:ascii="Times New Roman" w:eastAsia="Times New Roman" w:hAnsi="Times New Roman" w:cs="Times New Roman"/>
          <w:color w:val="000000"/>
        </w:rPr>
      </w:pPr>
      <w:r w:rsidRPr="00981E05">
        <w:rPr>
          <w:rFonts w:eastAsia="Times New Roman"/>
          <w:color w:val="2A2A2A"/>
        </w:rPr>
        <w:t>Martin</w:t>
      </w:r>
      <w:r w:rsidRPr="00981E05">
        <w:rPr>
          <w:rFonts w:eastAsia="Times New Roman"/>
          <w:color w:val="2A2A2A"/>
          <w:shd w:val="clear" w:color="auto" w:fill="FFFFFF"/>
        </w:rPr>
        <w:t xml:space="preserve">, </w:t>
      </w:r>
      <w:r w:rsidRPr="00981E05">
        <w:rPr>
          <w:rFonts w:eastAsia="Times New Roman"/>
          <w:color w:val="2A2A2A"/>
        </w:rPr>
        <w:t>T. E.</w:t>
      </w:r>
      <w:r w:rsidRPr="00981E05">
        <w:rPr>
          <w:rFonts w:eastAsia="Times New Roman"/>
          <w:color w:val="2A2A2A"/>
          <w:shd w:val="clear" w:color="auto" w:fill="FFFFFF"/>
        </w:rPr>
        <w:t xml:space="preserve">, and G. R. </w:t>
      </w:r>
      <w:proofErr w:type="spellStart"/>
      <w:r w:rsidRPr="00981E05">
        <w:rPr>
          <w:rFonts w:eastAsia="Times New Roman"/>
          <w:color w:val="2A2A2A"/>
          <w:shd w:val="clear" w:color="auto" w:fill="FFFFFF"/>
        </w:rPr>
        <w:t>Geupel</w:t>
      </w:r>
      <w:proofErr w:type="spellEnd"/>
      <w:r w:rsidRPr="00981E05">
        <w:rPr>
          <w:rFonts w:eastAsia="Times New Roman"/>
          <w:color w:val="2A2A2A"/>
          <w:shd w:val="clear" w:color="auto" w:fill="FFFFFF"/>
        </w:rPr>
        <w:t xml:space="preserve"> (</w:t>
      </w:r>
      <w:r w:rsidRPr="00981E05">
        <w:rPr>
          <w:rFonts w:eastAsia="Times New Roman"/>
          <w:color w:val="2A2A2A"/>
        </w:rPr>
        <w:t>1993</w:t>
      </w:r>
      <w:r w:rsidRPr="00981E05">
        <w:rPr>
          <w:rFonts w:eastAsia="Times New Roman"/>
          <w:color w:val="2A2A2A"/>
          <w:shd w:val="clear" w:color="auto" w:fill="FFFFFF"/>
        </w:rPr>
        <w:t xml:space="preserve">). </w:t>
      </w:r>
      <w:r w:rsidRPr="00981E05">
        <w:rPr>
          <w:rFonts w:eastAsia="Times New Roman"/>
          <w:color w:val="2A2A2A"/>
        </w:rPr>
        <w:t>Nest-monitoring plots: methods for locating nests and monitoring success</w:t>
      </w:r>
      <w:r w:rsidRPr="00981E05">
        <w:rPr>
          <w:rFonts w:eastAsia="Times New Roman"/>
          <w:color w:val="2A2A2A"/>
          <w:shd w:val="clear" w:color="auto" w:fill="FFFFFF"/>
        </w:rPr>
        <w:t xml:space="preserve">. </w:t>
      </w:r>
      <w:r w:rsidRPr="00981E05">
        <w:rPr>
          <w:rFonts w:eastAsia="Times New Roman"/>
          <w:i/>
          <w:iCs/>
          <w:color w:val="2A2A2A"/>
        </w:rPr>
        <w:t>Journal of Field Ornithology,</w:t>
      </w:r>
      <w:r w:rsidRPr="00981E05">
        <w:rPr>
          <w:rFonts w:eastAsia="Times New Roman"/>
          <w:color w:val="2A2A2A"/>
          <w:shd w:val="clear" w:color="auto" w:fill="FFFFFF"/>
        </w:rPr>
        <w:t xml:space="preserve"> </w:t>
      </w:r>
      <w:r w:rsidRPr="00981E05">
        <w:rPr>
          <w:rFonts w:eastAsia="Times New Roman"/>
          <w:color w:val="2A2A2A"/>
        </w:rPr>
        <w:t>64, pp. 507</w:t>
      </w:r>
      <w:r w:rsidRPr="00981E05">
        <w:rPr>
          <w:rFonts w:eastAsia="Times New Roman"/>
          <w:color w:val="2A2A2A"/>
          <w:shd w:val="clear" w:color="auto" w:fill="FFFFFF"/>
        </w:rPr>
        <w:t>–</w:t>
      </w:r>
      <w:r w:rsidRPr="00981E05">
        <w:rPr>
          <w:rFonts w:eastAsia="Times New Roman"/>
          <w:color w:val="2A2A2A"/>
        </w:rPr>
        <w:t>519.</w:t>
      </w:r>
    </w:p>
    <w:p w14:paraId="20F3AF02" w14:textId="77777777" w:rsidR="00981E05" w:rsidRPr="00981E05" w:rsidRDefault="00981E05" w:rsidP="00981E05">
      <w:pPr>
        <w:spacing w:before="80" w:after="80"/>
        <w:rPr>
          <w:rFonts w:ascii="Times New Roman" w:eastAsia="Times New Roman" w:hAnsi="Times New Roman" w:cs="Times New Roman"/>
          <w:color w:val="000000"/>
          <w:sz w:val="24"/>
          <w:szCs w:val="24"/>
        </w:rPr>
      </w:pPr>
      <w:proofErr w:type="spellStart"/>
      <w:r w:rsidRPr="00981E05">
        <w:rPr>
          <w:rFonts w:eastAsia="Times New Roman"/>
        </w:rPr>
        <w:t>Turbek</w:t>
      </w:r>
      <w:proofErr w:type="spellEnd"/>
      <w:r w:rsidRPr="00981E05">
        <w:rPr>
          <w:rFonts w:eastAsia="Times New Roman"/>
        </w:rPr>
        <w:t xml:space="preserve">, S. P., Browne, M., Di Giacomo, A. S., </w:t>
      </w:r>
      <w:proofErr w:type="spellStart"/>
      <w:r w:rsidRPr="00981E05">
        <w:rPr>
          <w:rFonts w:eastAsia="Times New Roman"/>
        </w:rPr>
        <w:t>Kopuchian</w:t>
      </w:r>
      <w:proofErr w:type="spellEnd"/>
      <w:r w:rsidRPr="00981E05">
        <w:rPr>
          <w:rFonts w:eastAsia="Times New Roman"/>
        </w:rPr>
        <w:t xml:space="preserve">, C., </w:t>
      </w:r>
      <w:proofErr w:type="spellStart"/>
      <w:r w:rsidRPr="00981E05">
        <w:rPr>
          <w:rFonts w:eastAsia="Times New Roman"/>
        </w:rPr>
        <w:t>Hochachka</w:t>
      </w:r>
      <w:proofErr w:type="spellEnd"/>
      <w:r w:rsidRPr="00981E05">
        <w:rPr>
          <w:rFonts w:eastAsia="Times New Roman"/>
        </w:rPr>
        <w:t xml:space="preserve">, W. M., </w:t>
      </w:r>
      <w:proofErr w:type="spellStart"/>
      <w:r w:rsidRPr="00981E05">
        <w:rPr>
          <w:rFonts w:eastAsia="Times New Roman"/>
        </w:rPr>
        <w:t>Estalles</w:t>
      </w:r>
      <w:proofErr w:type="spellEnd"/>
      <w:r w:rsidRPr="00981E05">
        <w:rPr>
          <w:rFonts w:eastAsia="Times New Roman"/>
        </w:rPr>
        <w:t xml:space="preserve">, C., </w:t>
      </w:r>
      <w:proofErr w:type="spellStart"/>
      <w:r w:rsidRPr="00981E05">
        <w:rPr>
          <w:rFonts w:eastAsia="Times New Roman"/>
        </w:rPr>
        <w:t>Lijtmaer</w:t>
      </w:r>
      <w:proofErr w:type="spellEnd"/>
      <w:r w:rsidRPr="00981E05">
        <w:rPr>
          <w:rFonts w:eastAsia="Times New Roman"/>
        </w:rPr>
        <w:t xml:space="preserve">, D. A., </w:t>
      </w:r>
      <w:proofErr w:type="spellStart"/>
      <w:r w:rsidRPr="00981E05">
        <w:rPr>
          <w:rFonts w:eastAsia="Times New Roman"/>
        </w:rPr>
        <w:t>Tubaro</w:t>
      </w:r>
      <w:proofErr w:type="spellEnd"/>
      <w:r w:rsidRPr="00981E05">
        <w:rPr>
          <w:rFonts w:eastAsia="Times New Roman"/>
        </w:rPr>
        <w:t xml:space="preserve">, P. L., Silviera, L. F., Lovette, I. J., Safran, R. J., Taylor, S. A. and Campagna, L. (2021). Rapid speciation via the evolution of pre-mating isolation in the Iberá Seedeater. </w:t>
      </w:r>
      <w:r w:rsidRPr="00981E05">
        <w:rPr>
          <w:rFonts w:eastAsia="Times New Roman"/>
          <w:i/>
          <w:iCs/>
        </w:rPr>
        <w:t>Science</w:t>
      </w:r>
      <w:r w:rsidRPr="00981E05">
        <w:rPr>
          <w:rFonts w:eastAsia="Times New Roman"/>
        </w:rPr>
        <w:t>, 371 (6536). doi:10.1126/science.abc0256.  </w:t>
      </w:r>
    </w:p>
    <w:p w14:paraId="3F8DA449" w14:textId="77777777" w:rsidR="00981E05" w:rsidRPr="00981E05" w:rsidRDefault="00981E05" w:rsidP="00981E05">
      <w:pPr>
        <w:spacing w:before="80" w:after="80"/>
        <w:rPr>
          <w:rFonts w:ascii="Times New Roman" w:eastAsia="Times New Roman" w:hAnsi="Times New Roman" w:cs="Times New Roman"/>
          <w:color w:val="000000"/>
          <w:sz w:val="24"/>
          <w:szCs w:val="24"/>
        </w:rPr>
      </w:pPr>
      <w:proofErr w:type="spellStart"/>
      <w:r w:rsidRPr="00981E05">
        <w:rPr>
          <w:rFonts w:eastAsia="Times New Roman"/>
        </w:rPr>
        <w:t>Turbek</w:t>
      </w:r>
      <w:proofErr w:type="spellEnd"/>
      <w:r w:rsidRPr="00981E05">
        <w:rPr>
          <w:rFonts w:eastAsia="Times New Roman"/>
        </w:rPr>
        <w:t xml:space="preserve"> SP et al. (2019). First nest description of the Ibera Seedeater Sporophila </w:t>
      </w:r>
      <w:proofErr w:type="spellStart"/>
      <w:r w:rsidRPr="00981E05">
        <w:rPr>
          <w:rFonts w:eastAsia="Times New Roman"/>
        </w:rPr>
        <w:t>iberaensis</w:t>
      </w:r>
      <w:proofErr w:type="spellEnd"/>
      <w:r w:rsidRPr="00981E05">
        <w:rPr>
          <w:rFonts w:eastAsia="Times New Roman"/>
        </w:rPr>
        <w:t xml:space="preserve">. </w:t>
      </w:r>
      <w:r w:rsidRPr="00981E05">
        <w:rPr>
          <w:rFonts w:eastAsia="Times New Roman"/>
          <w:i/>
          <w:iCs/>
        </w:rPr>
        <w:t>Bulletin of the British Ornithologists' Club</w:t>
      </w:r>
      <w:r w:rsidRPr="00981E05">
        <w:rPr>
          <w:rFonts w:eastAsia="Times New Roman"/>
        </w:rPr>
        <w:t>.</w:t>
      </w:r>
    </w:p>
    <w:p w14:paraId="37E46614" w14:textId="77777777" w:rsidR="00981E05" w:rsidRPr="00981E05" w:rsidRDefault="00981E05" w:rsidP="00981E05">
      <w:pPr>
        <w:spacing w:after="240"/>
        <w:rPr>
          <w:rFonts w:ascii="Times New Roman" w:eastAsia="Times New Roman" w:hAnsi="Times New Roman" w:cs="Times New Roman"/>
          <w:color w:val="auto"/>
          <w:sz w:val="24"/>
          <w:szCs w:val="24"/>
        </w:rPr>
      </w:pPr>
    </w:p>
    <w:p w14:paraId="502CD3C6" w14:textId="77777777" w:rsidR="00981E05" w:rsidRPr="00981E05" w:rsidRDefault="00981E05" w:rsidP="00981E05">
      <w:pPr>
        <w:rPr>
          <w:rFonts w:ascii="Times New Roman" w:eastAsia="Times New Roman" w:hAnsi="Times New Roman" w:cs="Times New Roman"/>
          <w:color w:val="auto"/>
          <w:sz w:val="24"/>
          <w:szCs w:val="24"/>
        </w:rPr>
      </w:pPr>
    </w:p>
    <w:p w14:paraId="6D33541B" w14:textId="12E53287" w:rsidR="004C66E4" w:rsidRDefault="004C66E4" w:rsidP="00981E05">
      <w:pPr>
        <w:spacing w:before="80" w:after="80"/>
      </w:pPr>
    </w:p>
    <w:sectPr w:rsidR="004C66E4">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48DC" w14:textId="77777777" w:rsidR="00CF1477" w:rsidRDefault="00CF1477">
      <w:r>
        <w:separator/>
      </w:r>
    </w:p>
  </w:endnote>
  <w:endnote w:type="continuationSeparator" w:id="0">
    <w:p w14:paraId="21DA5B3F" w14:textId="77777777" w:rsidR="00CF1477" w:rsidRDefault="00CF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ED18" w14:textId="77777777" w:rsidR="004C66E4" w:rsidRDefault="00000000">
    <w:pPr>
      <w:jc w:val="center"/>
    </w:pPr>
    <w:r>
      <w:rPr>
        <w:color w:val="888888"/>
        <w:sz w:val="18"/>
        <w:szCs w:val="18"/>
      </w:rPr>
      <w:t xml:space="preserve">Project Ibera Seedeater — </w:t>
    </w:r>
    <w:proofErr w:type="spellStart"/>
    <w:r>
      <w:rPr>
        <w:color w:val="888888"/>
        <w:sz w:val="18"/>
        <w:szCs w:val="18"/>
      </w:rPr>
      <w:t>MbZ</w:t>
    </w:r>
    <w:proofErr w:type="spellEnd"/>
    <w:r>
      <w:rPr>
        <w:color w:val="888888"/>
        <w:sz w:val="18"/>
        <w:szCs w:val="18"/>
      </w:rPr>
      <w:t xml:space="preserve"> Species Conservation Fund Report 2025–26    |    Page </w:t>
    </w:r>
    <w:r>
      <w:rPr>
        <w:color w:val="888888"/>
        <w:sz w:val="18"/>
        <w:szCs w:val="18"/>
      </w:rPr>
      <w:fldChar w:fldCharType="begin"/>
    </w:r>
    <w:r>
      <w:rPr>
        <w:color w:val="888888"/>
        <w:sz w:val="18"/>
        <w:szCs w:val="18"/>
      </w:rPr>
      <w:instrText>PAGE</w:instrText>
    </w:r>
    <w:r>
      <w:rPr>
        <w:color w:val="888888"/>
        <w:sz w:val="18"/>
        <w:szCs w:val="18"/>
      </w:rPr>
      <w:fldChar w:fldCharType="separate"/>
    </w:r>
    <w:r w:rsidR="00176CC1">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446A" w14:textId="77777777" w:rsidR="00CF1477" w:rsidRDefault="00CF1477">
      <w:r>
        <w:separator/>
      </w:r>
    </w:p>
  </w:footnote>
  <w:footnote w:type="continuationSeparator" w:id="0">
    <w:p w14:paraId="04120CF1" w14:textId="77777777" w:rsidR="00CF1477" w:rsidRDefault="00CF1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23272"/>
    <w:multiLevelType w:val="hybridMultilevel"/>
    <w:tmpl w:val="1398240E"/>
    <w:lvl w:ilvl="0" w:tplc="8CE819DC">
      <w:start w:val="1"/>
      <w:numFmt w:val="bullet"/>
      <w:lvlText w:val="•"/>
      <w:lvlJc w:val="left"/>
      <w:pPr>
        <w:ind w:left="720" w:hanging="360"/>
      </w:pPr>
    </w:lvl>
    <w:lvl w:ilvl="1" w:tplc="587E7628">
      <w:numFmt w:val="decimal"/>
      <w:lvlText w:val=""/>
      <w:lvlJc w:val="left"/>
    </w:lvl>
    <w:lvl w:ilvl="2" w:tplc="61682E18">
      <w:numFmt w:val="decimal"/>
      <w:lvlText w:val=""/>
      <w:lvlJc w:val="left"/>
    </w:lvl>
    <w:lvl w:ilvl="3" w:tplc="D6840792">
      <w:numFmt w:val="decimal"/>
      <w:lvlText w:val=""/>
      <w:lvlJc w:val="left"/>
    </w:lvl>
    <w:lvl w:ilvl="4" w:tplc="C33439AC">
      <w:numFmt w:val="decimal"/>
      <w:lvlText w:val=""/>
      <w:lvlJc w:val="left"/>
    </w:lvl>
    <w:lvl w:ilvl="5" w:tplc="FE8CE15E">
      <w:numFmt w:val="decimal"/>
      <w:lvlText w:val=""/>
      <w:lvlJc w:val="left"/>
    </w:lvl>
    <w:lvl w:ilvl="6" w:tplc="647C629A">
      <w:numFmt w:val="decimal"/>
      <w:lvlText w:val=""/>
      <w:lvlJc w:val="left"/>
    </w:lvl>
    <w:lvl w:ilvl="7" w:tplc="04743D5C">
      <w:numFmt w:val="decimal"/>
      <w:lvlText w:val=""/>
      <w:lvlJc w:val="left"/>
    </w:lvl>
    <w:lvl w:ilvl="8" w:tplc="5E8EE230">
      <w:numFmt w:val="decimal"/>
      <w:lvlText w:val=""/>
      <w:lvlJc w:val="left"/>
    </w:lvl>
  </w:abstractNum>
  <w:abstractNum w:abstractNumId="1" w15:restartNumberingAfterBreak="0">
    <w:nsid w:val="392E504F"/>
    <w:multiLevelType w:val="hybridMultilevel"/>
    <w:tmpl w:val="5E66EFE0"/>
    <w:lvl w:ilvl="0" w:tplc="F88E2B74">
      <w:start w:val="1"/>
      <w:numFmt w:val="bullet"/>
      <w:lvlText w:val="●"/>
      <w:lvlJc w:val="left"/>
      <w:pPr>
        <w:ind w:left="720" w:hanging="360"/>
      </w:pPr>
    </w:lvl>
    <w:lvl w:ilvl="1" w:tplc="7542058C">
      <w:start w:val="1"/>
      <w:numFmt w:val="bullet"/>
      <w:lvlText w:val="○"/>
      <w:lvlJc w:val="left"/>
      <w:pPr>
        <w:ind w:left="1440" w:hanging="360"/>
      </w:pPr>
    </w:lvl>
    <w:lvl w:ilvl="2" w:tplc="167042D4">
      <w:start w:val="1"/>
      <w:numFmt w:val="bullet"/>
      <w:lvlText w:val="■"/>
      <w:lvlJc w:val="left"/>
      <w:pPr>
        <w:ind w:left="2160" w:hanging="360"/>
      </w:pPr>
    </w:lvl>
    <w:lvl w:ilvl="3" w:tplc="3E4430A2">
      <w:start w:val="1"/>
      <w:numFmt w:val="bullet"/>
      <w:lvlText w:val="●"/>
      <w:lvlJc w:val="left"/>
      <w:pPr>
        <w:ind w:left="2880" w:hanging="360"/>
      </w:pPr>
    </w:lvl>
    <w:lvl w:ilvl="4" w:tplc="0876D3E2">
      <w:start w:val="1"/>
      <w:numFmt w:val="bullet"/>
      <w:lvlText w:val="○"/>
      <w:lvlJc w:val="left"/>
      <w:pPr>
        <w:ind w:left="3600" w:hanging="360"/>
      </w:pPr>
    </w:lvl>
    <w:lvl w:ilvl="5" w:tplc="1E3065EA">
      <w:start w:val="1"/>
      <w:numFmt w:val="bullet"/>
      <w:lvlText w:val="■"/>
      <w:lvlJc w:val="left"/>
      <w:pPr>
        <w:ind w:left="4320" w:hanging="360"/>
      </w:pPr>
    </w:lvl>
    <w:lvl w:ilvl="6" w:tplc="46163378">
      <w:start w:val="1"/>
      <w:numFmt w:val="bullet"/>
      <w:lvlText w:val="●"/>
      <w:lvlJc w:val="left"/>
      <w:pPr>
        <w:ind w:left="5040" w:hanging="360"/>
      </w:pPr>
    </w:lvl>
    <w:lvl w:ilvl="7" w:tplc="13D404F6">
      <w:start w:val="1"/>
      <w:numFmt w:val="bullet"/>
      <w:lvlText w:val="●"/>
      <w:lvlJc w:val="left"/>
      <w:pPr>
        <w:ind w:left="5760" w:hanging="360"/>
      </w:pPr>
    </w:lvl>
    <w:lvl w:ilvl="8" w:tplc="8EA603A6">
      <w:start w:val="1"/>
      <w:numFmt w:val="bullet"/>
      <w:lvlText w:val="●"/>
      <w:lvlJc w:val="left"/>
      <w:pPr>
        <w:ind w:left="6480" w:hanging="360"/>
      </w:pPr>
    </w:lvl>
  </w:abstractNum>
  <w:abstractNum w:abstractNumId="2" w15:restartNumberingAfterBreak="0">
    <w:nsid w:val="78680CBC"/>
    <w:multiLevelType w:val="multilevel"/>
    <w:tmpl w:val="55BC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035793">
    <w:abstractNumId w:val="1"/>
    <w:lvlOverride w:ilvl="0">
      <w:startOverride w:val="1"/>
    </w:lvlOverride>
  </w:num>
  <w:num w:numId="2" w16cid:durableId="1407148223">
    <w:abstractNumId w:val="0"/>
    <w:lvlOverride w:ilvl="0">
      <w:startOverride w:val="1"/>
    </w:lvlOverride>
  </w:num>
  <w:num w:numId="3" w16cid:durableId="1551726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4"/>
    <w:rsid w:val="0001304C"/>
    <w:rsid w:val="00070251"/>
    <w:rsid w:val="000B6A2D"/>
    <w:rsid w:val="000E53EF"/>
    <w:rsid w:val="00176CC1"/>
    <w:rsid w:val="001841AC"/>
    <w:rsid w:val="001E11D6"/>
    <w:rsid w:val="0023025E"/>
    <w:rsid w:val="002A115E"/>
    <w:rsid w:val="002B0519"/>
    <w:rsid w:val="0037623B"/>
    <w:rsid w:val="00385B53"/>
    <w:rsid w:val="00436442"/>
    <w:rsid w:val="004B05C6"/>
    <w:rsid w:val="004C66E4"/>
    <w:rsid w:val="004F6541"/>
    <w:rsid w:val="005220EC"/>
    <w:rsid w:val="005423EF"/>
    <w:rsid w:val="00565317"/>
    <w:rsid w:val="005C74E3"/>
    <w:rsid w:val="005F07F9"/>
    <w:rsid w:val="006A496B"/>
    <w:rsid w:val="007661E1"/>
    <w:rsid w:val="007D3B88"/>
    <w:rsid w:val="007D7F17"/>
    <w:rsid w:val="008775B4"/>
    <w:rsid w:val="00902ABF"/>
    <w:rsid w:val="00981E05"/>
    <w:rsid w:val="009C4F55"/>
    <w:rsid w:val="009D745C"/>
    <w:rsid w:val="00A406A0"/>
    <w:rsid w:val="00AC0D19"/>
    <w:rsid w:val="00B53218"/>
    <w:rsid w:val="00B97EC5"/>
    <w:rsid w:val="00BA3CE0"/>
    <w:rsid w:val="00BE0F18"/>
    <w:rsid w:val="00CF1477"/>
    <w:rsid w:val="00DE1261"/>
    <w:rsid w:val="00DE4938"/>
    <w:rsid w:val="00E0110C"/>
    <w:rsid w:val="00E1088C"/>
    <w:rsid w:val="00E20679"/>
    <w:rsid w:val="00E9145E"/>
    <w:rsid w:val="00F44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576F4"/>
  <w15:docId w15:val="{D9FD0DAC-7E0F-E84B-9262-20C4AA75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6B5A"/>
      <w:sz w:val="28"/>
      <w:szCs w:val="28"/>
    </w:rPr>
  </w:style>
  <w:style w:type="paragraph" w:styleId="Heading2">
    <w:name w:val="heading 2"/>
    <w:uiPriority w:val="9"/>
    <w:unhideWhenUsed/>
    <w:qFormat/>
    <w:pPr>
      <w:spacing w:before="240" w:after="80"/>
      <w:outlineLvl w:val="1"/>
    </w:pPr>
    <w:rPr>
      <w:b/>
      <w:bCs/>
      <w:color w:val="1B6B5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981E05"/>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070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111/j.1557-9263.2012.00372.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2223</Words>
  <Characters>12518</Characters>
  <Application>Microsoft Office Word</Application>
  <DocSecurity>0</DocSecurity>
  <Lines>447</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Miranda Collett</cp:lastModifiedBy>
  <cp:revision>29</cp:revision>
  <dcterms:created xsi:type="dcterms:W3CDTF">2026-03-29T15:19:00Z</dcterms:created>
  <dcterms:modified xsi:type="dcterms:W3CDTF">2026-04-01T18:59:00Z</dcterms:modified>
</cp:coreProperties>
</file>